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4DA" w:rsidRPr="00CE54DA" w:rsidRDefault="00CE54DA" w:rsidP="00CE54DA">
      <w:pPr>
        <w:spacing w:before="100" w:beforeAutospacing="1" w:after="100" w:afterAutospacing="1" w:line="240" w:lineRule="auto"/>
        <w:rPr>
          <w:rFonts w:ascii="Arial" w:eastAsia="Times New Roman" w:hAnsi="Arial" w:cs="Arial"/>
          <w:color w:val="000000"/>
          <w:sz w:val="18"/>
          <w:szCs w:val="18"/>
        </w:rPr>
      </w:pPr>
      <w:r w:rsidRPr="00CE54DA">
        <w:rPr>
          <w:rFonts w:ascii="Arial" w:eastAsia="Times New Roman" w:hAnsi="Arial" w:cs="Arial"/>
          <w:color w:val="000000"/>
          <w:sz w:val="36"/>
          <w:szCs w:val="36"/>
        </w:rPr>
        <w:t>Assignment of Work</w:t>
      </w:r>
    </w:p>
    <w:p w:rsidR="00CE54DA" w:rsidRPr="00CE54DA" w:rsidRDefault="00CE54DA" w:rsidP="00CE54DA">
      <w:pPr>
        <w:spacing w:before="240" w:after="120" w:line="240" w:lineRule="auto"/>
        <w:rPr>
          <w:rFonts w:ascii="Times New Roman" w:eastAsia="Times New Roman" w:hAnsi="Times New Roman" w:cs="Times New Roman"/>
          <w:color w:val="000000"/>
          <w:sz w:val="24"/>
          <w:szCs w:val="24"/>
        </w:rPr>
      </w:pPr>
      <w:bookmarkStart w:id="0" w:name="overview"/>
      <w:bookmarkEnd w:id="0"/>
      <w:r w:rsidRPr="00CE54DA">
        <w:rPr>
          <w:rFonts w:ascii="Arial" w:eastAsia="Times New Roman" w:hAnsi="Arial" w:cs="Arial"/>
          <w:b/>
          <w:bCs/>
          <w:color w:val="000000"/>
          <w:sz w:val="28"/>
          <w:szCs w:val="28"/>
        </w:rPr>
        <w:t>Overview</w:t>
      </w:r>
    </w:p>
    <w:p w:rsidR="00CE54DA" w:rsidRPr="00CE54DA" w:rsidRDefault="00CE54DA" w:rsidP="00CE54DA">
      <w:pPr>
        <w:spacing w:before="120" w:after="120" w:line="240" w:lineRule="auto"/>
        <w:rPr>
          <w:rFonts w:ascii="Arial" w:eastAsia="Times New Roman" w:hAnsi="Arial" w:cs="Arial"/>
          <w:color w:val="000000"/>
          <w:sz w:val="18"/>
          <w:szCs w:val="18"/>
        </w:rPr>
      </w:pPr>
      <w:r w:rsidRPr="00CE54DA">
        <w:rPr>
          <w:rFonts w:ascii="Arial" w:eastAsia="Times New Roman" w:hAnsi="Arial" w:cs="Arial"/>
          <w:color w:val="000000"/>
          <w:sz w:val="18"/>
          <w:szCs w:val="18"/>
        </w:rPr>
        <w:t>An agency's right to assign work is guaranteed by 5 USC 7106(a)(2)(B). It is one of the most contested of the numerous management rights contained in Section 7106, asserted frequently by agencies in negotiability disputes and in exceptions to the awards of arbitrators.</w:t>
      </w:r>
    </w:p>
    <w:p w:rsidR="00CE54DA" w:rsidRPr="00CE54DA" w:rsidRDefault="00CE54DA" w:rsidP="00CE54DA">
      <w:pPr>
        <w:spacing w:before="120" w:after="120" w:line="240" w:lineRule="auto"/>
        <w:rPr>
          <w:rFonts w:ascii="Arial" w:eastAsia="Times New Roman" w:hAnsi="Arial" w:cs="Arial"/>
          <w:color w:val="000000"/>
          <w:sz w:val="18"/>
          <w:szCs w:val="18"/>
        </w:rPr>
      </w:pPr>
      <w:r w:rsidRPr="00CE54DA">
        <w:rPr>
          <w:rFonts w:ascii="Arial" w:eastAsia="Times New Roman" w:hAnsi="Arial" w:cs="Arial"/>
          <w:color w:val="000000"/>
          <w:sz w:val="18"/>
          <w:szCs w:val="18"/>
        </w:rPr>
        <w:t>The right to assign work extends to matters beyond the simple assignment of tasks to positions or employees. It is also inherent in such management decisions as the determination of the qualifications required to perform certain tasks, evaluation of performance, assignment of overtime, and handling requests for leave.</w:t>
      </w:r>
    </w:p>
    <w:p w:rsidR="00CE54DA" w:rsidRPr="00CE54DA" w:rsidRDefault="00CE54DA" w:rsidP="00CE54DA">
      <w:pPr>
        <w:spacing w:before="120" w:after="120" w:line="240" w:lineRule="auto"/>
        <w:rPr>
          <w:rFonts w:ascii="Times New Roman" w:eastAsia="Times New Roman" w:hAnsi="Times New Roman" w:cs="Times New Roman"/>
          <w:color w:val="000000"/>
          <w:sz w:val="24"/>
          <w:szCs w:val="24"/>
        </w:rPr>
      </w:pPr>
      <w:bookmarkStart w:id="1" w:name="keypoints"/>
      <w:bookmarkEnd w:id="1"/>
      <w:r w:rsidRPr="00CE54DA">
        <w:rPr>
          <w:rFonts w:ascii="Arial" w:eastAsia="Times New Roman" w:hAnsi="Arial" w:cs="Arial"/>
          <w:b/>
          <w:bCs/>
          <w:color w:val="000000"/>
          <w:sz w:val="28"/>
          <w:szCs w:val="28"/>
        </w:rPr>
        <w:t>Key Points</w:t>
      </w:r>
    </w:p>
    <w:p w:rsidR="00CE54DA" w:rsidRPr="00CE54DA" w:rsidRDefault="00CE54DA" w:rsidP="00CE54DA">
      <w:pPr>
        <w:spacing w:before="120" w:after="120" w:line="240" w:lineRule="auto"/>
        <w:rPr>
          <w:rFonts w:ascii="Arial" w:eastAsia="Times New Roman" w:hAnsi="Arial" w:cs="Arial"/>
          <w:color w:val="000000"/>
          <w:sz w:val="18"/>
          <w:szCs w:val="18"/>
        </w:rPr>
      </w:pPr>
      <w:r w:rsidRPr="00CE54DA">
        <w:rPr>
          <w:rFonts w:ascii="Arial" w:eastAsia="Times New Roman" w:hAnsi="Arial" w:cs="Arial"/>
          <w:color w:val="000000"/>
          <w:sz w:val="18"/>
          <w:szCs w:val="18"/>
        </w:rPr>
        <w:t xml:space="preserve">These key-point summaries cannot reflect every fact or point of law contained within a source document. For the full text, follow the link to the cited source. The references to </w:t>
      </w:r>
      <w:proofErr w:type="spellStart"/>
      <w:r w:rsidRPr="00CE54DA">
        <w:rPr>
          <w:rFonts w:ascii="Arial" w:eastAsia="Times New Roman" w:hAnsi="Arial" w:cs="Arial"/>
          <w:b/>
          <w:bCs/>
          <w:i/>
          <w:iCs/>
          <w:color w:val="FF0000"/>
          <w:sz w:val="18"/>
          <w:szCs w:val="18"/>
        </w:rPr>
        <w:t>Broida</w:t>
      </w:r>
      <w:proofErr w:type="spellEnd"/>
      <w:r w:rsidRPr="00CE54DA">
        <w:rPr>
          <w:rFonts w:ascii="Arial" w:eastAsia="Times New Roman" w:hAnsi="Arial" w:cs="Arial"/>
          <w:color w:val="000000"/>
          <w:sz w:val="18"/>
          <w:szCs w:val="18"/>
        </w:rPr>
        <w:t xml:space="preserve"> in this Quick Start Guide are to federal employment law expert Peter </w:t>
      </w:r>
      <w:proofErr w:type="spellStart"/>
      <w:r w:rsidRPr="00CE54DA">
        <w:rPr>
          <w:rFonts w:ascii="Arial" w:eastAsia="Times New Roman" w:hAnsi="Arial" w:cs="Arial"/>
          <w:color w:val="000000"/>
          <w:sz w:val="18"/>
          <w:szCs w:val="18"/>
        </w:rPr>
        <w:t>Broida's</w:t>
      </w:r>
      <w:proofErr w:type="spellEnd"/>
      <w:r w:rsidRPr="00CE54DA">
        <w:rPr>
          <w:rFonts w:ascii="Arial" w:eastAsia="Times New Roman" w:hAnsi="Arial" w:cs="Arial"/>
          <w:color w:val="000000"/>
          <w:sz w:val="18"/>
          <w:szCs w:val="18"/>
        </w:rPr>
        <w:t xml:space="preserve"> treatise, </w:t>
      </w:r>
      <w:r w:rsidRPr="00CE54DA">
        <w:rPr>
          <w:rFonts w:ascii="Arial" w:eastAsia="Times New Roman" w:hAnsi="Arial" w:cs="Arial"/>
          <w:i/>
          <w:iCs/>
          <w:color w:val="000000"/>
          <w:sz w:val="18"/>
          <w:szCs w:val="18"/>
        </w:rPr>
        <w:t>A</w:t>
      </w:r>
      <w:r w:rsidRPr="00CE54DA">
        <w:rPr>
          <w:rFonts w:ascii="Arial" w:eastAsia="Times New Roman" w:hAnsi="Arial" w:cs="Arial"/>
          <w:color w:val="000000"/>
          <w:sz w:val="18"/>
          <w:szCs w:val="18"/>
        </w:rPr>
        <w:t xml:space="preserve"> </w:t>
      </w:r>
      <w:r w:rsidRPr="00CE54DA">
        <w:rPr>
          <w:rFonts w:ascii="Arial" w:eastAsia="Times New Roman" w:hAnsi="Arial" w:cs="Arial"/>
          <w:i/>
          <w:iCs/>
          <w:color w:val="000000"/>
          <w:sz w:val="18"/>
          <w:szCs w:val="18"/>
        </w:rPr>
        <w:t xml:space="preserve">Guide to Federal Labor Relations Authority Law and Practice </w:t>
      </w:r>
      <w:r w:rsidRPr="00CE54DA">
        <w:rPr>
          <w:rFonts w:ascii="Arial" w:eastAsia="Times New Roman" w:hAnsi="Arial" w:cs="Arial"/>
          <w:color w:val="000000"/>
          <w:sz w:val="18"/>
          <w:szCs w:val="18"/>
        </w:rPr>
        <w:t xml:space="preserve">(Dewey Publishing Inc.), to which </w:t>
      </w:r>
      <w:proofErr w:type="spellStart"/>
      <w:r w:rsidRPr="00CE54DA">
        <w:rPr>
          <w:rFonts w:ascii="Arial" w:eastAsia="Times New Roman" w:hAnsi="Arial" w:cs="Arial"/>
          <w:b/>
          <w:bCs/>
          <w:i/>
          <w:iCs/>
          <w:color w:val="FF0000"/>
          <w:sz w:val="18"/>
          <w:szCs w:val="18"/>
        </w:rPr>
        <w:t>cyber</w:t>
      </w:r>
      <w:r w:rsidRPr="00CE54DA">
        <w:rPr>
          <w:rFonts w:ascii="Arial" w:eastAsia="Times New Roman" w:hAnsi="Arial" w:cs="Arial"/>
          <w:b/>
          <w:bCs/>
          <w:color w:val="000000"/>
          <w:sz w:val="18"/>
          <w:szCs w:val="18"/>
        </w:rPr>
        <w:t>FEDS</w:t>
      </w:r>
      <w:proofErr w:type="spellEnd"/>
      <w:r w:rsidRPr="00CE54DA">
        <w:rPr>
          <w:rFonts w:ascii="Arial" w:eastAsia="Times New Roman" w:hAnsi="Arial" w:cs="Arial"/>
          <w:b/>
          <w:bCs/>
          <w:color w:val="000000"/>
          <w:sz w:val="18"/>
          <w:szCs w:val="18"/>
          <w:vertAlign w:val="superscript"/>
        </w:rPr>
        <w:t>®</w:t>
      </w:r>
      <w:r w:rsidRPr="00CE54DA">
        <w:rPr>
          <w:rFonts w:ascii="Arial" w:eastAsia="Times New Roman" w:hAnsi="Arial" w:cs="Arial"/>
          <w:b/>
          <w:bCs/>
          <w:color w:val="000000"/>
          <w:sz w:val="18"/>
          <w:szCs w:val="18"/>
        </w:rPr>
        <w:t xml:space="preserve"> </w:t>
      </w:r>
      <w:r w:rsidRPr="00CE54DA">
        <w:rPr>
          <w:rFonts w:ascii="Arial" w:eastAsia="Times New Roman" w:hAnsi="Arial" w:cs="Arial"/>
          <w:color w:val="000000"/>
          <w:sz w:val="18"/>
          <w:szCs w:val="18"/>
        </w:rPr>
        <w:t>has exclusive Web rights.</w:t>
      </w:r>
    </w:p>
    <w:p w:rsidR="00CE54DA" w:rsidRPr="00CE54DA" w:rsidRDefault="00CE54DA" w:rsidP="00CE54DA">
      <w:pPr>
        <w:spacing w:before="120" w:after="120" w:line="240" w:lineRule="auto"/>
        <w:rPr>
          <w:rFonts w:ascii="Times New Roman" w:eastAsia="Times New Roman" w:hAnsi="Times New Roman" w:cs="Times New Roman"/>
          <w:color w:val="000000"/>
          <w:sz w:val="24"/>
          <w:szCs w:val="24"/>
        </w:rPr>
      </w:pPr>
      <w:bookmarkStart w:id="2" w:name="The_basics"/>
      <w:r w:rsidRPr="00CE54DA">
        <w:rPr>
          <w:rFonts w:ascii="Times New Roman" w:eastAsia="Times New Roman" w:hAnsi="Times New Roman" w:cs="Times New Roman"/>
          <w:b/>
          <w:bCs/>
          <w:color w:val="000000"/>
          <w:sz w:val="24"/>
          <w:szCs w:val="24"/>
        </w:rPr>
        <w:t>The basics</w:t>
      </w:r>
      <w:bookmarkEnd w:id="2"/>
    </w:p>
    <w:p w:rsidR="00CE54DA" w:rsidRPr="00CE54DA" w:rsidRDefault="00CE54DA" w:rsidP="00CE54DA">
      <w:pPr>
        <w:numPr>
          <w:ilvl w:val="0"/>
          <w:numId w:val="1"/>
        </w:numPr>
        <w:spacing w:before="120" w:after="120" w:line="240" w:lineRule="auto"/>
        <w:ind w:left="765"/>
        <w:rPr>
          <w:rFonts w:ascii="Arial" w:eastAsia="Times New Roman" w:hAnsi="Arial" w:cs="Arial"/>
          <w:color w:val="000000"/>
          <w:sz w:val="18"/>
          <w:szCs w:val="18"/>
        </w:rPr>
      </w:pPr>
      <w:r w:rsidRPr="00CE54DA">
        <w:rPr>
          <w:rFonts w:ascii="Arial" w:eastAsia="Times New Roman" w:hAnsi="Arial" w:cs="Arial"/>
          <w:color w:val="000000"/>
          <w:sz w:val="18"/>
          <w:szCs w:val="18"/>
        </w:rPr>
        <w:t xml:space="preserve">The right to assign work includes the determination of the particular duties to be assigned to employees or positions and the particular employees to whom those duties will be assigned. </w:t>
      </w:r>
      <w:r w:rsidRPr="00CE54DA">
        <w:rPr>
          <w:rFonts w:ascii="Arial" w:eastAsia="Times New Roman" w:hAnsi="Arial" w:cs="Arial"/>
          <w:i/>
          <w:iCs/>
          <w:color w:val="000000"/>
          <w:sz w:val="18"/>
          <w:szCs w:val="18"/>
        </w:rPr>
        <w:t>Supervisor of Shipbuilding, Conversion and Repair</w:t>
      </w:r>
      <w:r w:rsidRPr="00CE54DA">
        <w:rPr>
          <w:rFonts w:ascii="Arial" w:eastAsia="Times New Roman" w:hAnsi="Arial" w:cs="Arial"/>
          <w:color w:val="000000"/>
          <w:sz w:val="18"/>
          <w:szCs w:val="18"/>
        </w:rPr>
        <w:t xml:space="preserve">, 107 LRP 73689, 62 FLRA 328 (FLRA 2007); </w:t>
      </w:r>
      <w:r w:rsidRPr="00CE54DA">
        <w:rPr>
          <w:rFonts w:ascii="Arial" w:eastAsia="Times New Roman" w:hAnsi="Arial" w:cs="Arial"/>
          <w:i/>
          <w:iCs/>
          <w:color w:val="000000"/>
          <w:sz w:val="18"/>
          <w:szCs w:val="18"/>
        </w:rPr>
        <w:t>Bureau of the Public Debt</w:t>
      </w:r>
      <w:r w:rsidRPr="00CE54DA">
        <w:rPr>
          <w:rFonts w:ascii="Arial" w:eastAsia="Times New Roman" w:hAnsi="Arial" w:cs="Arial"/>
          <w:color w:val="000000"/>
          <w:sz w:val="18"/>
          <w:szCs w:val="18"/>
        </w:rPr>
        <w:t xml:space="preserve">, 80 FLRR 1-1367, 3 FLRA 769 (FLRA 1980). </w:t>
      </w:r>
    </w:p>
    <w:p w:rsidR="00CE54DA" w:rsidRPr="00CE54DA" w:rsidRDefault="00CE54DA" w:rsidP="00CE54DA">
      <w:pPr>
        <w:numPr>
          <w:ilvl w:val="0"/>
          <w:numId w:val="1"/>
        </w:numPr>
        <w:spacing w:before="120" w:after="120" w:line="240" w:lineRule="auto"/>
        <w:ind w:left="765"/>
        <w:rPr>
          <w:rFonts w:ascii="Arial" w:eastAsia="Times New Roman" w:hAnsi="Arial" w:cs="Arial"/>
          <w:color w:val="000000"/>
          <w:sz w:val="18"/>
          <w:szCs w:val="18"/>
        </w:rPr>
      </w:pPr>
      <w:proofErr w:type="spellStart"/>
      <w:r w:rsidRPr="00CE54DA">
        <w:rPr>
          <w:rFonts w:ascii="Arial" w:eastAsia="Times New Roman" w:hAnsi="Arial" w:cs="Arial"/>
          <w:b/>
          <w:bCs/>
          <w:i/>
          <w:iCs/>
          <w:color w:val="FF0000"/>
          <w:sz w:val="18"/>
          <w:szCs w:val="18"/>
        </w:rPr>
        <w:t>Broida</w:t>
      </w:r>
      <w:proofErr w:type="spellEnd"/>
      <w:r w:rsidRPr="00CE54DA">
        <w:rPr>
          <w:rFonts w:ascii="Arial" w:eastAsia="Times New Roman" w:hAnsi="Arial" w:cs="Arial"/>
          <w:b/>
          <w:bCs/>
          <w:i/>
          <w:iCs/>
          <w:color w:val="FF0000"/>
          <w:sz w:val="18"/>
          <w:szCs w:val="18"/>
        </w:rPr>
        <w:t xml:space="preserve">: </w:t>
      </w:r>
      <w:r w:rsidRPr="00CE54DA">
        <w:rPr>
          <w:rFonts w:ascii="Arial" w:eastAsia="Times New Roman" w:hAnsi="Arial" w:cs="Arial"/>
          <w:color w:val="000000"/>
          <w:sz w:val="18"/>
          <w:szCs w:val="18"/>
        </w:rPr>
        <w:t xml:space="preserve">Whether a proposal interferes with the </w:t>
      </w:r>
      <w:bookmarkStart w:id="3" w:name="ctx21"/>
      <w:r w:rsidRPr="00CE54DA">
        <w:rPr>
          <w:rFonts w:ascii="Arial" w:eastAsia="Times New Roman" w:hAnsi="Arial" w:cs="Arial"/>
          <w:color w:val="000000"/>
          <w:sz w:val="18"/>
          <w:szCs w:val="18"/>
        </w:rPr>
        <w:t>right to assign work</w:t>
      </w:r>
      <w:bookmarkEnd w:id="3"/>
      <w:r w:rsidRPr="00CE54DA">
        <w:rPr>
          <w:rFonts w:ascii="Arial" w:eastAsia="Times New Roman" w:hAnsi="Arial" w:cs="Arial"/>
          <w:color w:val="000000"/>
          <w:sz w:val="18"/>
          <w:szCs w:val="18"/>
        </w:rPr>
        <w:t xml:space="preserve"> turns on whether the proposal specifies which employees will (or will not) perform a task or when employees may perform the task.</w:t>
      </w:r>
      <w:r w:rsidRPr="00CE54DA">
        <w:rPr>
          <w:rFonts w:ascii="Arial" w:eastAsia="Times New Roman" w:hAnsi="Arial" w:cs="Arial"/>
          <w:i/>
          <w:iCs/>
          <w:color w:val="000000"/>
          <w:sz w:val="18"/>
          <w:szCs w:val="18"/>
        </w:rPr>
        <w:t xml:space="preserve"> </w:t>
      </w:r>
      <w:hyperlink r:id="rId5" w:history="1">
        <w:proofErr w:type="spellStart"/>
        <w:r w:rsidRPr="00CE54DA">
          <w:rPr>
            <w:rFonts w:ascii="Arial" w:eastAsia="Times New Roman" w:hAnsi="Arial" w:cs="Arial"/>
            <w:i/>
            <w:iCs/>
            <w:color w:val="0000FF"/>
            <w:sz w:val="18"/>
            <w:u w:val="single"/>
          </w:rPr>
          <w:t>Broida</w:t>
        </w:r>
        <w:proofErr w:type="spellEnd"/>
        <w:r w:rsidRPr="00CE54DA">
          <w:rPr>
            <w:rFonts w:ascii="Arial" w:eastAsia="Times New Roman" w:hAnsi="Arial" w:cs="Arial"/>
            <w:i/>
            <w:iCs/>
            <w:color w:val="0000FF"/>
            <w:sz w:val="18"/>
            <w:u w:val="single"/>
          </w:rPr>
          <w:t xml:space="preserve"> Guide to FLRA Law and Practice:</w:t>
        </w:r>
        <w:r w:rsidRPr="00CE54DA">
          <w:rPr>
            <w:rFonts w:ascii="Arial" w:eastAsia="Times New Roman" w:hAnsi="Arial" w:cs="Arial"/>
            <w:color w:val="0000FF"/>
            <w:sz w:val="18"/>
            <w:u w:val="single"/>
          </w:rPr>
          <w:t xml:space="preserve"> Studies</w:t>
        </w:r>
      </w:hyperlink>
      <w:r w:rsidRPr="00CE54DA">
        <w:rPr>
          <w:rFonts w:ascii="Arial" w:eastAsia="Times New Roman" w:hAnsi="Arial" w:cs="Arial"/>
          <w:color w:val="000000"/>
          <w:sz w:val="18"/>
          <w:szCs w:val="18"/>
        </w:rPr>
        <w:t xml:space="preserve">, </w:t>
      </w:r>
      <w:r w:rsidRPr="00CE54DA">
        <w:rPr>
          <w:rFonts w:ascii="Arial" w:eastAsia="Times New Roman" w:hAnsi="Arial" w:cs="Arial"/>
          <w:i/>
          <w:iCs/>
          <w:color w:val="000000"/>
          <w:sz w:val="18"/>
          <w:szCs w:val="18"/>
        </w:rPr>
        <w:t>citing NFFE v. FLRA</w:t>
      </w:r>
      <w:r w:rsidRPr="00CE54DA">
        <w:rPr>
          <w:rFonts w:ascii="Arial" w:eastAsia="Times New Roman" w:hAnsi="Arial" w:cs="Arial"/>
          <w:color w:val="000000"/>
          <w:sz w:val="18"/>
          <w:szCs w:val="18"/>
        </w:rPr>
        <w:t xml:space="preserve">, 105 LRP 34844, 412 F.3d 119 (D.C. Cir 2005). </w:t>
      </w:r>
    </w:p>
    <w:p w:rsidR="00CE54DA" w:rsidRPr="00CE54DA" w:rsidRDefault="00CE54DA" w:rsidP="00CE54DA">
      <w:pPr>
        <w:numPr>
          <w:ilvl w:val="0"/>
          <w:numId w:val="1"/>
        </w:numPr>
        <w:spacing w:before="120" w:after="120" w:line="240" w:lineRule="auto"/>
        <w:ind w:left="765"/>
        <w:rPr>
          <w:rFonts w:ascii="Arial" w:eastAsia="Times New Roman" w:hAnsi="Arial" w:cs="Arial"/>
          <w:color w:val="000000"/>
          <w:sz w:val="18"/>
          <w:szCs w:val="18"/>
        </w:rPr>
      </w:pPr>
      <w:r w:rsidRPr="00CE54DA">
        <w:rPr>
          <w:rFonts w:ascii="Arial" w:eastAsia="Times New Roman" w:hAnsi="Arial" w:cs="Arial"/>
          <w:color w:val="000000"/>
          <w:sz w:val="18"/>
          <w:szCs w:val="18"/>
        </w:rPr>
        <w:t xml:space="preserve">A proposal restricting the agency's ability to assign more than one task to an employee, although having the benefit of ensuring the safety of children, excessively interfered with the right to assign work. </w:t>
      </w:r>
      <w:r w:rsidRPr="00CE54DA">
        <w:rPr>
          <w:rFonts w:ascii="Arial" w:eastAsia="Times New Roman" w:hAnsi="Arial" w:cs="Arial"/>
          <w:i/>
          <w:iCs/>
          <w:color w:val="000000"/>
          <w:sz w:val="18"/>
          <w:szCs w:val="18"/>
        </w:rPr>
        <w:t>Domestic Dependent Elementary and Secondary Schools</w:t>
      </w:r>
      <w:r w:rsidRPr="00CE54DA">
        <w:rPr>
          <w:rFonts w:ascii="Arial" w:eastAsia="Times New Roman" w:hAnsi="Arial" w:cs="Arial"/>
          <w:color w:val="000000"/>
          <w:sz w:val="18"/>
          <w:szCs w:val="18"/>
        </w:rPr>
        <w:t xml:space="preserve">, 105 LRP 48955, 61 FLRA 327 (FLRA 2005). </w:t>
      </w:r>
    </w:p>
    <w:p w:rsidR="00CE54DA" w:rsidRPr="00CE54DA" w:rsidRDefault="00CE54DA" w:rsidP="00CE54DA">
      <w:pPr>
        <w:numPr>
          <w:ilvl w:val="0"/>
          <w:numId w:val="1"/>
        </w:numPr>
        <w:spacing w:before="120" w:after="120" w:line="240" w:lineRule="auto"/>
        <w:ind w:left="765"/>
        <w:rPr>
          <w:rFonts w:ascii="Arial" w:eastAsia="Times New Roman" w:hAnsi="Arial" w:cs="Arial"/>
          <w:color w:val="000000"/>
          <w:sz w:val="18"/>
          <w:szCs w:val="18"/>
        </w:rPr>
      </w:pPr>
      <w:r w:rsidRPr="00CE54DA">
        <w:rPr>
          <w:rFonts w:ascii="Arial" w:eastAsia="Times New Roman" w:hAnsi="Arial" w:cs="Arial"/>
          <w:color w:val="000000"/>
          <w:sz w:val="18"/>
          <w:szCs w:val="18"/>
        </w:rPr>
        <w:t xml:space="preserve">A proposal that would place a burden on the agency but does not dictate which employees would perform the tasks at issue does not affect the right to assign work. </w:t>
      </w:r>
      <w:r w:rsidRPr="00CE54DA">
        <w:rPr>
          <w:rFonts w:ascii="Arial" w:eastAsia="Times New Roman" w:hAnsi="Arial" w:cs="Arial"/>
          <w:i/>
          <w:iCs/>
          <w:color w:val="000000"/>
          <w:sz w:val="18"/>
          <w:szCs w:val="18"/>
        </w:rPr>
        <w:t>NFFE v. FLRA</w:t>
      </w:r>
      <w:r w:rsidRPr="00CE54DA">
        <w:rPr>
          <w:rFonts w:ascii="Arial" w:eastAsia="Times New Roman" w:hAnsi="Arial" w:cs="Arial"/>
          <w:color w:val="000000"/>
          <w:sz w:val="18"/>
          <w:szCs w:val="18"/>
        </w:rPr>
        <w:t xml:space="preserve">, 105 LRP 34844, 412 F.3d 119 (D.C. Cir 2005); </w:t>
      </w:r>
      <w:r w:rsidRPr="00CE54DA">
        <w:rPr>
          <w:rFonts w:ascii="Arial" w:eastAsia="Times New Roman" w:hAnsi="Arial" w:cs="Arial"/>
          <w:i/>
          <w:iCs/>
          <w:color w:val="000000"/>
          <w:sz w:val="18"/>
          <w:szCs w:val="18"/>
        </w:rPr>
        <w:t>reversing Bureau of Land Management</w:t>
      </w:r>
      <w:r w:rsidRPr="00CE54DA">
        <w:rPr>
          <w:rFonts w:ascii="Arial" w:eastAsia="Times New Roman" w:hAnsi="Arial" w:cs="Arial"/>
          <w:color w:val="000000"/>
          <w:sz w:val="18"/>
          <w:szCs w:val="18"/>
        </w:rPr>
        <w:t xml:space="preserve">, 104 LRP 30909, 59 FLRA 951 (FLRA 2004). </w:t>
      </w:r>
    </w:p>
    <w:p w:rsidR="00CE54DA" w:rsidRPr="00CE54DA" w:rsidRDefault="00CE54DA" w:rsidP="00CE54DA">
      <w:pPr>
        <w:numPr>
          <w:ilvl w:val="0"/>
          <w:numId w:val="1"/>
        </w:numPr>
        <w:spacing w:before="120" w:after="120" w:line="240" w:lineRule="auto"/>
        <w:ind w:left="765"/>
        <w:rPr>
          <w:rFonts w:ascii="Arial" w:eastAsia="Times New Roman" w:hAnsi="Arial" w:cs="Arial"/>
          <w:color w:val="000000"/>
          <w:sz w:val="18"/>
          <w:szCs w:val="18"/>
        </w:rPr>
      </w:pPr>
      <w:r w:rsidRPr="00CE54DA">
        <w:rPr>
          <w:rFonts w:ascii="Arial" w:eastAsia="Times New Roman" w:hAnsi="Arial" w:cs="Arial"/>
          <w:color w:val="000000"/>
          <w:sz w:val="18"/>
          <w:szCs w:val="18"/>
        </w:rPr>
        <w:t xml:space="preserve">A proposal requiring an agency to assign particular duties to a particular management official or requiring a management official to perform certain tasks interferes with the agency's right to assign work. </w:t>
      </w:r>
      <w:r w:rsidRPr="00CE54DA">
        <w:rPr>
          <w:rFonts w:ascii="Arial" w:eastAsia="Times New Roman" w:hAnsi="Arial" w:cs="Arial"/>
          <w:i/>
          <w:iCs/>
          <w:color w:val="000000"/>
          <w:sz w:val="18"/>
          <w:szCs w:val="18"/>
        </w:rPr>
        <w:t>NASA Goddard Space Flight Center</w:t>
      </w:r>
      <w:r w:rsidRPr="00CE54DA">
        <w:rPr>
          <w:rFonts w:ascii="Arial" w:eastAsia="Times New Roman" w:hAnsi="Arial" w:cs="Arial"/>
          <w:color w:val="000000"/>
          <w:sz w:val="18"/>
          <w:szCs w:val="18"/>
        </w:rPr>
        <w:t xml:space="preserve">, 105 LRP 57034, 61 FLRA 382 (FLRA 2005). </w:t>
      </w:r>
    </w:p>
    <w:p w:rsidR="00CE54DA" w:rsidRPr="00CE54DA" w:rsidRDefault="00CE54DA" w:rsidP="00CE54DA">
      <w:pPr>
        <w:numPr>
          <w:ilvl w:val="0"/>
          <w:numId w:val="1"/>
        </w:numPr>
        <w:spacing w:before="120" w:after="120" w:line="240" w:lineRule="auto"/>
        <w:ind w:left="765"/>
        <w:rPr>
          <w:rFonts w:ascii="Arial" w:eastAsia="Times New Roman" w:hAnsi="Arial" w:cs="Arial"/>
          <w:color w:val="000000"/>
          <w:sz w:val="18"/>
          <w:szCs w:val="18"/>
        </w:rPr>
      </w:pPr>
      <w:r w:rsidRPr="00CE54DA">
        <w:rPr>
          <w:rFonts w:ascii="Arial" w:eastAsia="Times New Roman" w:hAnsi="Arial" w:cs="Arial"/>
          <w:color w:val="000000"/>
          <w:sz w:val="18"/>
          <w:szCs w:val="18"/>
        </w:rPr>
        <w:t xml:space="preserve">A proposal that civilian employees be supervised by a civilian interfered with the right to assign work. </w:t>
      </w:r>
      <w:r w:rsidRPr="00CE54DA">
        <w:rPr>
          <w:rFonts w:ascii="Arial" w:eastAsia="Times New Roman" w:hAnsi="Arial" w:cs="Arial"/>
          <w:i/>
          <w:iCs/>
          <w:color w:val="000000"/>
          <w:sz w:val="18"/>
          <w:szCs w:val="18"/>
        </w:rPr>
        <w:t>Military Sealift Command</w:t>
      </w:r>
      <w:r w:rsidRPr="00CE54DA">
        <w:rPr>
          <w:rFonts w:ascii="Arial" w:eastAsia="Times New Roman" w:hAnsi="Arial" w:cs="Arial"/>
          <w:color w:val="000000"/>
          <w:sz w:val="18"/>
          <w:szCs w:val="18"/>
        </w:rPr>
        <w:t xml:space="preserve">, 105 LRP 15397, 60 FLRA 828 (FLRA 2005). </w:t>
      </w:r>
    </w:p>
    <w:p w:rsidR="00CE54DA" w:rsidRPr="00CE54DA" w:rsidRDefault="00CE54DA" w:rsidP="00CE54DA">
      <w:pPr>
        <w:numPr>
          <w:ilvl w:val="0"/>
          <w:numId w:val="1"/>
        </w:numPr>
        <w:spacing w:before="120" w:after="120" w:line="240" w:lineRule="auto"/>
        <w:ind w:left="765"/>
        <w:rPr>
          <w:rFonts w:ascii="Arial" w:eastAsia="Times New Roman" w:hAnsi="Arial" w:cs="Arial"/>
          <w:color w:val="000000"/>
          <w:sz w:val="18"/>
          <w:szCs w:val="18"/>
        </w:rPr>
      </w:pPr>
      <w:r w:rsidRPr="00CE54DA">
        <w:rPr>
          <w:rFonts w:ascii="Arial" w:eastAsia="Times New Roman" w:hAnsi="Arial" w:cs="Arial"/>
          <w:color w:val="000000"/>
          <w:sz w:val="18"/>
          <w:szCs w:val="18"/>
        </w:rPr>
        <w:t xml:space="preserve">An arbitrator's award does not interfere with the right to assign work when it merely finds a contract violation but does not preclude the agency from assigning an employee to particular duties or a particular shift. </w:t>
      </w:r>
      <w:r w:rsidRPr="00CE54DA">
        <w:rPr>
          <w:rFonts w:ascii="Arial" w:eastAsia="Times New Roman" w:hAnsi="Arial" w:cs="Arial"/>
          <w:i/>
          <w:iCs/>
          <w:color w:val="000000"/>
          <w:sz w:val="18"/>
          <w:szCs w:val="18"/>
        </w:rPr>
        <w:t>Federal Aviation Administration</w:t>
      </w:r>
      <w:r w:rsidRPr="00CE54DA">
        <w:rPr>
          <w:rFonts w:ascii="Arial" w:eastAsia="Times New Roman" w:hAnsi="Arial" w:cs="Arial"/>
          <w:color w:val="000000"/>
          <w:sz w:val="18"/>
          <w:szCs w:val="18"/>
        </w:rPr>
        <w:t xml:space="preserve">, 105 LRP 30271, 61 FLRA 54 (FLRA 2005). </w:t>
      </w:r>
    </w:p>
    <w:p w:rsidR="00CE54DA" w:rsidRPr="00CE54DA" w:rsidRDefault="00CE54DA" w:rsidP="00CE54DA">
      <w:pPr>
        <w:numPr>
          <w:ilvl w:val="0"/>
          <w:numId w:val="1"/>
        </w:numPr>
        <w:spacing w:before="120" w:after="120" w:line="240" w:lineRule="auto"/>
        <w:ind w:left="765"/>
        <w:rPr>
          <w:rFonts w:ascii="Arial" w:eastAsia="Times New Roman" w:hAnsi="Arial" w:cs="Arial"/>
          <w:color w:val="000000"/>
          <w:sz w:val="18"/>
          <w:szCs w:val="18"/>
        </w:rPr>
      </w:pPr>
      <w:r w:rsidRPr="00CE54DA">
        <w:rPr>
          <w:rFonts w:ascii="Arial" w:eastAsia="Times New Roman" w:hAnsi="Arial" w:cs="Arial"/>
          <w:color w:val="000000"/>
          <w:sz w:val="18"/>
          <w:szCs w:val="18"/>
        </w:rPr>
        <w:t xml:space="preserve">An arbitrator's award ordering the agency to return an employee to her previous position after finding the employee was reassigned for an inappropriate reason did not excessively interfere with the right to assign work, because it did not preclude a future reassignment for a proper reason. </w:t>
      </w:r>
      <w:r w:rsidRPr="00CE54DA">
        <w:rPr>
          <w:rFonts w:ascii="Arial" w:eastAsia="Times New Roman" w:hAnsi="Arial" w:cs="Arial"/>
          <w:i/>
          <w:iCs/>
          <w:color w:val="000000"/>
          <w:sz w:val="18"/>
          <w:szCs w:val="18"/>
        </w:rPr>
        <w:t>DVA Medical Center, Detroit</w:t>
      </w:r>
      <w:r w:rsidRPr="00CE54DA">
        <w:rPr>
          <w:rFonts w:ascii="Arial" w:eastAsia="Times New Roman" w:hAnsi="Arial" w:cs="Arial"/>
          <w:color w:val="000000"/>
          <w:sz w:val="18"/>
          <w:szCs w:val="18"/>
        </w:rPr>
        <w:t xml:space="preserve">, 105 LRP 53977, 61 FLRA 371 (FLRA 2005). </w:t>
      </w:r>
    </w:p>
    <w:p w:rsidR="00CE54DA" w:rsidRPr="00CE54DA" w:rsidRDefault="00CE54DA" w:rsidP="00CE54DA">
      <w:pPr>
        <w:numPr>
          <w:ilvl w:val="0"/>
          <w:numId w:val="1"/>
        </w:numPr>
        <w:spacing w:before="120" w:after="120" w:line="240" w:lineRule="auto"/>
        <w:ind w:left="765"/>
        <w:rPr>
          <w:rFonts w:ascii="Arial" w:eastAsia="Times New Roman" w:hAnsi="Arial" w:cs="Arial"/>
          <w:color w:val="000000"/>
          <w:sz w:val="18"/>
          <w:szCs w:val="18"/>
        </w:rPr>
      </w:pPr>
      <w:r w:rsidRPr="00CE54DA">
        <w:rPr>
          <w:rFonts w:ascii="Arial" w:eastAsia="Times New Roman" w:hAnsi="Arial" w:cs="Arial"/>
          <w:color w:val="000000"/>
          <w:sz w:val="18"/>
          <w:szCs w:val="18"/>
        </w:rPr>
        <w:t xml:space="preserve">An arbitrator's ruling requiring the agency to rescind an adverse weather essential designation affected the right to assign work because it impacted the agency's ability to determine which employees will perform work and when work will be performed. </w:t>
      </w:r>
      <w:r w:rsidRPr="00CE54DA">
        <w:rPr>
          <w:rFonts w:ascii="Arial" w:eastAsia="Times New Roman" w:hAnsi="Arial" w:cs="Arial"/>
          <w:i/>
          <w:iCs/>
          <w:color w:val="000000"/>
          <w:sz w:val="18"/>
          <w:szCs w:val="18"/>
        </w:rPr>
        <w:t>Womack Army Medical Center</w:t>
      </w:r>
      <w:r w:rsidRPr="00CE54DA">
        <w:rPr>
          <w:rFonts w:ascii="Arial" w:eastAsia="Times New Roman" w:hAnsi="Arial" w:cs="Arial"/>
          <w:color w:val="000000"/>
          <w:sz w:val="18"/>
          <w:szCs w:val="18"/>
        </w:rPr>
        <w:t xml:space="preserve">, 105 LRP 13972, 60 FLRA 721 (FLRA 2005). </w:t>
      </w:r>
    </w:p>
    <w:p w:rsidR="00CE54DA" w:rsidRPr="00CE54DA" w:rsidRDefault="00CE54DA" w:rsidP="00CE54DA">
      <w:pPr>
        <w:numPr>
          <w:ilvl w:val="0"/>
          <w:numId w:val="1"/>
        </w:numPr>
        <w:spacing w:before="120" w:after="120" w:line="240" w:lineRule="auto"/>
        <w:ind w:left="765"/>
        <w:rPr>
          <w:rFonts w:ascii="Arial" w:eastAsia="Times New Roman" w:hAnsi="Arial" w:cs="Arial"/>
          <w:color w:val="000000"/>
          <w:sz w:val="18"/>
          <w:szCs w:val="18"/>
        </w:rPr>
      </w:pPr>
      <w:proofErr w:type="spellStart"/>
      <w:r w:rsidRPr="00CE54DA">
        <w:rPr>
          <w:rFonts w:ascii="Arial" w:eastAsia="Times New Roman" w:hAnsi="Arial" w:cs="Arial"/>
          <w:b/>
          <w:bCs/>
          <w:i/>
          <w:iCs/>
          <w:color w:val="FF0000"/>
          <w:sz w:val="18"/>
          <w:szCs w:val="18"/>
        </w:rPr>
        <w:t>Broida</w:t>
      </w:r>
      <w:proofErr w:type="spellEnd"/>
      <w:r w:rsidRPr="00CE54DA">
        <w:rPr>
          <w:rFonts w:ascii="Arial" w:eastAsia="Times New Roman" w:hAnsi="Arial" w:cs="Arial"/>
          <w:b/>
          <w:bCs/>
          <w:i/>
          <w:iCs/>
          <w:color w:val="FF0000"/>
          <w:sz w:val="18"/>
          <w:szCs w:val="18"/>
        </w:rPr>
        <w:t xml:space="preserve">: </w:t>
      </w:r>
      <w:r w:rsidRPr="00CE54DA">
        <w:rPr>
          <w:rFonts w:ascii="Arial" w:eastAsia="Times New Roman" w:hAnsi="Arial" w:cs="Arial"/>
          <w:color w:val="000000"/>
          <w:sz w:val="18"/>
          <w:szCs w:val="18"/>
        </w:rPr>
        <w:t>A proposal that called on management to avoid assigning employees to work in isolated areas unless it had also assigned a supervisor, security person, or some other person the responsibility for watching over those isolated areas, was nonnegotiable. The proposal conditioned one work assignment on another and directly interfered with management's right to assign work, in</w:t>
      </w:r>
      <w:r w:rsidRPr="00CE54DA">
        <w:rPr>
          <w:rFonts w:ascii="Arial" w:eastAsia="Times New Roman" w:hAnsi="Arial" w:cs="Arial"/>
          <w:color w:val="000000"/>
          <w:sz w:val="18"/>
        </w:rPr>
        <w:t xml:space="preserve"> </w:t>
      </w:r>
      <w:r w:rsidRPr="00CE54DA">
        <w:rPr>
          <w:rFonts w:ascii="Arial" w:eastAsia="Times New Roman" w:hAnsi="Arial" w:cs="Arial"/>
          <w:i/>
          <w:iCs/>
          <w:color w:val="000000"/>
          <w:sz w:val="18"/>
        </w:rPr>
        <w:t>VA Medical Center, Dayton</w:t>
      </w:r>
      <w:r w:rsidRPr="00CE54DA">
        <w:rPr>
          <w:rFonts w:ascii="Arial" w:eastAsia="Times New Roman" w:hAnsi="Arial" w:cs="Arial"/>
          <w:i/>
          <w:iCs/>
          <w:color w:val="000000"/>
          <w:sz w:val="18"/>
          <w:szCs w:val="18"/>
        </w:rPr>
        <w:t>, Ohio</w:t>
      </w:r>
      <w:r w:rsidRPr="00CE54DA">
        <w:rPr>
          <w:rFonts w:ascii="Arial" w:eastAsia="Times New Roman" w:hAnsi="Arial" w:cs="Arial"/>
          <w:color w:val="000000"/>
          <w:sz w:val="18"/>
          <w:szCs w:val="18"/>
        </w:rPr>
        <w:t>, 87 FLRR 1-1381, 28 FLRA 435 (FLRA 1987).</w:t>
      </w:r>
      <w:r w:rsidRPr="00CE54DA">
        <w:rPr>
          <w:rFonts w:ascii="Arial" w:eastAsia="Times New Roman" w:hAnsi="Arial" w:cs="Arial"/>
          <w:color w:val="0000FF"/>
          <w:sz w:val="18"/>
          <w:szCs w:val="18"/>
        </w:rPr>
        <w:t xml:space="preserve"> </w:t>
      </w:r>
      <w:hyperlink r:id="rId6" w:history="1">
        <w:proofErr w:type="spellStart"/>
        <w:r w:rsidRPr="00CE54DA">
          <w:rPr>
            <w:rFonts w:ascii="Arial" w:eastAsia="Times New Roman" w:hAnsi="Arial" w:cs="Arial"/>
            <w:i/>
            <w:iCs/>
            <w:color w:val="0000FF"/>
            <w:sz w:val="18"/>
            <w:u w:val="single"/>
          </w:rPr>
          <w:t>Broida</w:t>
        </w:r>
        <w:proofErr w:type="spellEnd"/>
        <w:r w:rsidRPr="00CE54DA">
          <w:rPr>
            <w:rFonts w:ascii="Arial" w:eastAsia="Times New Roman" w:hAnsi="Arial" w:cs="Arial"/>
            <w:i/>
            <w:iCs/>
            <w:color w:val="0000FF"/>
            <w:sz w:val="18"/>
            <w:u w:val="single"/>
          </w:rPr>
          <w:t xml:space="preserve"> Guide to FLRA Law and Practice:</w:t>
        </w:r>
        <w:r w:rsidRPr="00CE54DA">
          <w:rPr>
            <w:rFonts w:ascii="Arial" w:eastAsia="Times New Roman" w:hAnsi="Arial" w:cs="Arial"/>
            <w:color w:val="0000FF"/>
            <w:sz w:val="18"/>
            <w:u w:val="single"/>
          </w:rPr>
          <w:t xml:space="preserve"> Safety Measures</w:t>
        </w:r>
      </w:hyperlink>
      <w:r w:rsidRPr="00CE54DA">
        <w:rPr>
          <w:rFonts w:ascii="Arial" w:eastAsia="Times New Roman" w:hAnsi="Arial" w:cs="Arial"/>
          <w:color w:val="0000FF"/>
          <w:sz w:val="18"/>
          <w:szCs w:val="18"/>
        </w:rPr>
        <w:t>.</w:t>
      </w:r>
      <w:r w:rsidRPr="00CE54DA">
        <w:rPr>
          <w:rFonts w:ascii="Arial" w:eastAsia="Times New Roman" w:hAnsi="Arial" w:cs="Arial"/>
          <w:color w:val="000000"/>
          <w:sz w:val="18"/>
          <w:szCs w:val="18"/>
        </w:rPr>
        <w:t xml:space="preserve"> </w:t>
      </w:r>
    </w:p>
    <w:p w:rsidR="00CE54DA" w:rsidRPr="00CE54DA" w:rsidRDefault="00CE54DA" w:rsidP="00CE54DA">
      <w:pPr>
        <w:numPr>
          <w:ilvl w:val="0"/>
          <w:numId w:val="1"/>
        </w:numPr>
        <w:spacing w:before="120" w:after="120" w:line="240" w:lineRule="auto"/>
        <w:ind w:left="765"/>
        <w:rPr>
          <w:rFonts w:ascii="Arial" w:eastAsia="Times New Roman" w:hAnsi="Arial" w:cs="Arial"/>
          <w:color w:val="000000"/>
          <w:sz w:val="18"/>
          <w:szCs w:val="18"/>
        </w:rPr>
      </w:pPr>
      <w:r w:rsidRPr="00CE54DA">
        <w:rPr>
          <w:rFonts w:ascii="Arial" w:eastAsia="Times New Roman" w:hAnsi="Arial" w:cs="Arial"/>
          <w:color w:val="000000"/>
          <w:sz w:val="18"/>
          <w:szCs w:val="18"/>
        </w:rPr>
        <w:lastRenderedPageBreak/>
        <w:t xml:space="preserve">Union proposals and arbitration awards requiring that employees travel only during duty hours affect the right to assign work because they prevent the agency from requiring a full day of work. </w:t>
      </w:r>
      <w:r w:rsidRPr="00CE54DA">
        <w:rPr>
          <w:rFonts w:ascii="Arial" w:eastAsia="Times New Roman" w:hAnsi="Arial" w:cs="Arial"/>
          <w:i/>
          <w:iCs/>
          <w:color w:val="000000"/>
          <w:sz w:val="18"/>
          <w:szCs w:val="18"/>
        </w:rPr>
        <w:t>Social Security Administration</w:t>
      </w:r>
      <w:r w:rsidRPr="00CE54DA">
        <w:rPr>
          <w:rFonts w:ascii="Arial" w:eastAsia="Times New Roman" w:hAnsi="Arial" w:cs="Arial"/>
          <w:color w:val="000000"/>
          <w:sz w:val="18"/>
          <w:szCs w:val="18"/>
        </w:rPr>
        <w:t xml:space="preserve">, 104 LRP 59421, 60 FLRA 476 (FLRA 2004); </w:t>
      </w:r>
      <w:r w:rsidRPr="00CE54DA">
        <w:rPr>
          <w:rFonts w:ascii="Arial" w:eastAsia="Times New Roman" w:hAnsi="Arial" w:cs="Arial"/>
          <w:i/>
          <w:iCs/>
          <w:color w:val="000000"/>
          <w:sz w:val="18"/>
          <w:szCs w:val="18"/>
        </w:rPr>
        <w:t>Supervisor of Shipbuilding, Conversion and Repair</w:t>
      </w:r>
      <w:r w:rsidRPr="00CE54DA">
        <w:rPr>
          <w:rFonts w:ascii="Arial" w:eastAsia="Times New Roman" w:hAnsi="Arial" w:cs="Arial"/>
          <w:color w:val="000000"/>
          <w:sz w:val="18"/>
          <w:szCs w:val="18"/>
        </w:rPr>
        <w:t xml:space="preserve">, 88 FLRR 1-1364, 33 FLRA 187 (FLRA 1988). </w:t>
      </w:r>
    </w:p>
    <w:p w:rsidR="00CE54DA" w:rsidRPr="00CE54DA" w:rsidRDefault="00CE54DA" w:rsidP="00CE54DA">
      <w:pPr>
        <w:numPr>
          <w:ilvl w:val="0"/>
          <w:numId w:val="1"/>
        </w:numPr>
        <w:spacing w:before="120" w:after="120" w:line="240" w:lineRule="auto"/>
        <w:ind w:left="765"/>
        <w:rPr>
          <w:rFonts w:ascii="Arial" w:eastAsia="Times New Roman" w:hAnsi="Arial" w:cs="Arial"/>
          <w:color w:val="000000"/>
          <w:sz w:val="18"/>
          <w:szCs w:val="18"/>
        </w:rPr>
      </w:pPr>
      <w:r w:rsidRPr="00CE54DA">
        <w:rPr>
          <w:rFonts w:ascii="Arial" w:eastAsia="Times New Roman" w:hAnsi="Arial" w:cs="Arial"/>
          <w:color w:val="000000"/>
          <w:sz w:val="18"/>
          <w:szCs w:val="18"/>
        </w:rPr>
        <w:t xml:space="preserve">Proposals requiring the agency to set aside an amount of time at the end of the day for activities such as cleanup and storage of materials affect the right to assign work in that they preclude the assignment of other duties. </w:t>
      </w:r>
      <w:r w:rsidRPr="00CE54DA">
        <w:rPr>
          <w:rFonts w:ascii="Arial" w:eastAsia="Times New Roman" w:hAnsi="Arial" w:cs="Arial"/>
          <w:i/>
          <w:iCs/>
          <w:color w:val="000000"/>
          <w:sz w:val="18"/>
          <w:szCs w:val="18"/>
        </w:rPr>
        <w:t>National Guard Bureau</w:t>
      </w:r>
      <w:r w:rsidRPr="00CE54DA">
        <w:rPr>
          <w:rFonts w:ascii="Arial" w:eastAsia="Times New Roman" w:hAnsi="Arial" w:cs="Arial"/>
          <w:color w:val="000000"/>
          <w:sz w:val="18"/>
          <w:szCs w:val="18"/>
        </w:rPr>
        <w:t xml:space="preserve">, 87 FLRR 1-1158, 26 FLRA 515 (FLRA 1987); </w:t>
      </w:r>
      <w:r w:rsidRPr="00CE54DA">
        <w:rPr>
          <w:rFonts w:ascii="Arial" w:eastAsia="Times New Roman" w:hAnsi="Arial" w:cs="Arial"/>
          <w:i/>
          <w:iCs/>
          <w:color w:val="000000"/>
          <w:sz w:val="18"/>
          <w:szCs w:val="18"/>
        </w:rPr>
        <w:t>Internal Revenue Service</w:t>
      </w:r>
      <w:r w:rsidRPr="00CE54DA">
        <w:rPr>
          <w:rFonts w:ascii="Arial" w:eastAsia="Times New Roman" w:hAnsi="Arial" w:cs="Arial"/>
          <w:color w:val="000000"/>
          <w:sz w:val="18"/>
          <w:szCs w:val="18"/>
        </w:rPr>
        <w:t xml:space="preserve">, 82 FLRR 1-1414, 8 FLRA 197 (FLRA 1982). </w:t>
      </w:r>
    </w:p>
    <w:p w:rsidR="00CE54DA" w:rsidRPr="00CE54DA" w:rsidRDefault="00CE54DA" w:rsidP="00CE54DA">
      <w:pPr>
        <w:numPr>
          <w:ilvl w:val="0"/>
          <w:numId w:val="1"/>
        </w:numPr>
        <w:spacing w:before="120" w:after="120" w:line="240" w:lineRule="auto"/>
        <w:ind w:left="765"/>
        <w:rPr>
          <w:rFonts w:ascii="Arial" w:eastAsia="Times New Roman" w:hAnsi="Arial" w:cs="Arial"/>
          <w:color w:val="000000"/>
          <w:sz w:val="18"/>
          <w:szCs w:val="18"/>
        </w:rPr>
      </w:pPr>
      <w:proofErr w:type="spellStart"/>
      <w:r w:rsidRPr="00CE54DA">
        <w:rPr>
          <w:rFonts w:ascii="Arial" w:eastAsia="Times New Roman" w:hAnsi="Arial" w:cs="Arial"/>
          <w:b/>
          <w:bCs/>
          <w:i/>
          <w:iCs/>
          <w:color w:val="FF0000"/>
          <w:sz w:val="18"/>
          <w:szCs w:val="18"/>
        </w:rPr>
        <w:t>Broida</w:t>
      </w:r>
      <w:proofErr w:type="spellEnd"/>
      <w:r w:rsidRPr="00CE54DA">
        <w:rPr>
          <w:rFonts w:ascii="Arial" w:eastAsia="Times New Roman" w:hAnsi="Arial" w:cs="Arial"/>
          <w:b/>
          <w:bCs/>
          <w:i/>
          <w:iCs/>
          <w:color w:val="FF0000"/>
          <w:sz w:val="18"/>
          <w:szCs w:val="18"/>
        </w:rPr>
        <w:t xml:space="preserve">: </w:t>
      </w:r>
      <w:r w:rsidRPr="00CE54DA">
        <w:rPr>
          <w:rFonts w:ascii="Arial" w:eastAsia="Times New Roman" w:hAnsi="Arial" w:cs="Arial"/>
          <w:color w:val="000000"/>
          <w:sz w:val="18"/>
          <w:szCs w:val="18"/>
        </w:rPr>
        <w:t xml:space="preserve">A proposal that the minimum number of instructional days for teachers be 175 days, with additional compensation for teaching beyond that period, was nonnegotiable because the proposal interfered with the right to assign work, in </w:t>
      </w:r>
      <w:r w:rsidRPr="00CE54DA">
        <w:rPr>
          <w:rFonts w:ascii="Arial" w:eastAsia="Times New Roman" w:hAnsi="Arial" w:cs="Arial"/>
          <w:i/>
          <w:iCs/>
          <w:color w:val="000000"/>
          <w:sz w:val="18"/>
          <w:szCs w:val="18"/>
        </w:rPr>
        <w:t>Department of</w:t>
      </w:r>
      <w:r w:rsidRPr="00CE54DA">
        <w:rPr>
          <w:rFonts w:ascii="Arial" w:eastAsia="Times New Roman" w:hAnsi="Arial" w:cs="Arial"/>
          <w:color w:val="000000"/>
          <w:sz w:val="18"/>
          <w:szCs w:val="18"/>
        </w:rPr>
        <w:t xml:space="preserve"> </w:t>
      </w:r>
      <w:r w:rsidRPr="00CE54DA">
        <w:rPr>
          <w:rFonts w:ascii="Arial" w:eastAsia="Times New Roman" w:hAnsi="Arial" w:cs="Arial"/>
          <w:i/>
          <w:iCs/>
          <w:color w:val="000000"/>
          <w:sz w:val="18"/>
          <w:szCs w:val="18"/>
        </w:rPr>
        <w:t>Defense Dependents Schools</w:t>
      </w:r>
      <w:r w:rsidRPr="00CE54DA">
        <w:rPr>
          <w:rFonts w:ascii="Arial" w:eastAsia="Times New Roman" w:hAnsi="Arial" w:cs="Arial"/>
          <w:color w:val="000000"/>
          <w:sz w:val="18"/>
          <w:szCs w:val="18"/>
        </w:rPr>
        <w:t>, 87 FLRR 1-1517, 29 FLRA 485 (FLRA 1987).</w:t>
      </w:r>
      <w:r w:rsidRPr="00CE54DA">
        <w:rPr>
          <w:rFonts w:ascii="Arial" w:eastAsia="Times New Roman" w:hAnsi="Arial" w:cs="Arial"/>
          <w:color w:val="0000FF"/>
          <w:sz w:val="18"/>
          <w:szCs w:val="18"/>
        </w:rPr>
        <w:t xml:space="preserve"> </w:t>
      </w:r>
      <w:hyperlink r:id="rId7" w:history="1">
        <w:proofErr w:type="spellStart"/>
        <w:r w:rsidRPr="00CE54DA">
          <w:rPr>
            <w:rFonts w:ascii="Arial" w:eastAsia="Times New Roman" w:hAnsi="Arial" w:cs="Arial"/>
            <w:i/>
            <w:iCs/>
            <w:color w:val="0000FF"/>
            <w:sz w:val="18"/>
            <w:u w:val="single"/>
          </w:rPr>
          <w:t>Broida</w:t>
        </w:r>
        <w:proofErr w:type="spellEnd"/>
        <w:r w:rsidRPr="00CE54DA">
          <w:rPr>
            <w:rFonts w:ascii="Arial" w:eastAsia="Times New Roman" w:hAnsi="Arial" w:cs="Arial"/>
            <w:i/>
            <w:iCs/>
            <w:color w:val="0000FF"/>
            <w:sz w:val="18"/>
            <w:u w:val="single"/>
          </w:rPr>
          <w:t xml:space="preserve"> Guide to FLRA Law and Practice:</w:t>
        </w:r>
        <w:r w:rsidRPr="00CE54DA">
          <w:rPr>
            <w:rFonts w:ascii="Arial" w:eastAsia="Times New Roman" w:hAnsi="Arial" w:cs="Arial"/>
            <w:color w:val="0000FF"/>
            <w:sz w:val="18"/>
            <w:u w:val="single"/>
          </w:rPr>
          <w:t xml:space="preserve"> Shift, Tours, Hours of Duty</w:t>
        </w:r>
      </w:hyperlink>
      <w:r w:rsidRPr="00CE54DA">
        <w:rPr>
          <w:rFonts w:ascii="Arial" w:eastAsia="Times New Roman" w:hAnsi="Arial" w:cs="Arial"/>
          <w:color w:val="0000FF"/>
          <w:sz w:val="18"/>
          <w:szCs w:val="18"/>
        </w:rPr>
        <w:t>.</w:t>
      </w:r>
      <w:r w:rsidRPr="00CE54DA">
        <w:rPr>
          <w:rFonts w:ascii="Arial" w:eastAsia="Times New Roman" w:hAnsi="Arial" w:cs="Arial"/>
          <w:color w:val="000000"/>
          <w:sz w:val="18"/>
          <w:szCs w:val="18"/>
        </w:rPr>
        <w:t xml:space="preserve"> </w:t>
      </w:r>
    </w:p>
    <w:p w:rsidR="00CE54DA" w:rsidRPr="00CE54DA" w:rsidRDefault="00CE54DA" w:rsidP="00CE54DA">
      <w:pPr>
        <w:spacing w:before="120" w:after="120" w:line="240" w:lineRule="auto"/>
        <w:rPr>
          <w:rFonts w:ascii="Times New Roman" w:eastAsia="Times New Roman" w:hAnsi="Times New Roman" w:cs="Times New Roman"/>
          <w:color w:val="000000"/>
          <w:sz w:val="24"/>
          <w:szCs w:val="24"/>
        </w:rPr>
      </w:pPr>
      <w:bookmarkStart w:id="4" w:name="Appropriate_arrangements"/>
      <w:r w:rsidRPr="00CE54DA">
        <w:rPr>
          <w:rFonts w:ascii="Times New Roman" w:eastAsia="Times New Roman" w:hAnsi="Times New Roman" w:cs="Times New Roman"/>
          <w:b/>
          <w:bCs/>
          <w:color w:val="000000"/>
          <w:sz w:val="24"/>
          <w:szCs w:val="24"/>
        </w:rPr>
        <w:t>Appropriate arrangements</w:t>
      </w:r>
      <w:bookmarkEnd w:id="4"/>
    </w:p>
    <w:p w:rsidR="00CE54DA" w:rsidRPr="00CE54DA" w:rsidRDefault="00CE54DA" w:rsidP="00CE54DA">
      <w:pPr>
        <w:numPr>
          <w:ilvl w:val="0"/>
          <w:numId w:val="2"/>
        </w:numPr>
        <w:spacing w:before="120" w:after="120" w:line="240" w:lineRule="auto"/>
        <w:ind w:left="765"/>
        <w:rPr>
          <w:rFonts w:ascii="Arial" w:eastAsia="Times New Roman" w:hAnsi="Arial" w:cs="Arial"/>
          <w:color w:val="000000"/>
          <w:sz w:val="18"/>
          <w:szCs w:val="18"/>
        </w:rPr>
      </w:pPr>
      <w:r w:rsidRPr="00CE54DA">
        <w:rPr>
          <w:rFonts w:ascii="Arial" w:eastAsia="Times New Roman" w:hAnsi="Arial" w:cs="Arial"/>
          <w:color w:val="000000"/>
          <w:sz w:val="18"/>
          <w:szCs w:val="18"/>
        </w:rPr>
        <w:t xml:space="preserve">Proposals impacting the exercise of management rights may be negotiable as appropriate arrangements if the interference with the right is not excessive. </w:t>
      </w:r>
      <w:r w:rsidRPr="00CE54DA">
        <w:rPr>
          <w:rFonts w:ascii="Arial" w:eastAsia="Times New Roman" w:hAnsi="Arial" w:cs="Arial"/>
          <w:i/>
          <w:iCs/>
          <w:color w:val="000000"/>
          <w:sz w:val="18"/>
          <w:szCs w:val="18"/>
        </w:rPr>
        <w:t>NOAA, Air Operations Center</w:t>
      </w:r>
      <w:r w:rsidRPr="00CE54DA">
        <w:rPr>
          <w:rFonts w:ascii="Arial" w:eastAsia="Times New Roman" w:hAnsi="Arial" w:cs="Arial"/>
          <w:color w:val="000000"/>
          <w:sz w:val="18"/>
          <w:szCs w:val="18"/>
        </w:rPr>
        <w:t xml:space="preserve">, 106 LRP 54511, 61 FLRA 779 (FLRA 2006); </w:t>
      </w:r>
      <w:r w:rsidRPr="00CE54DA">
        <w:rPr>
          <w:rFonts w:ascii="Arial" w:eastAsia="Times New Roman" w:hAnsi="Arial" w:cs="Arial"/>
          <w:i/>
          <w:iCs/>
          <w:color w:val="000000"/>
          <w:sz w:val="18"/>
          <w:szCs w:val="18"/>
        </w:rPr>
        <w:t>Kansas National Guard</w:t>
      </w:r>
      <w:r w:rsidRPr="00CE54DA">
        <w:rPr>
          <w:rFonts w:ascii="Arial" w:eastAsia="Times New Roman" w:hAnsi="Arial" w:cs="Arial"/>
          <w:color w:val="000000"/>
          <w:sz w:val="18"/>
          <w:szCs w:val="18"/>
        </w:rPr>
        <w:t xml:space="preserve">, 86 FLRR 1-1492, 21 FLRA 24 (FLRA 1986). </w:t>
      </w:r>
    </w:p>
    <w:p w:rsidR="00CE54DA" w:rsidRPr="00CE54DA" w:rsidRDefault="00CE54DA" w:rsidP="00CE54DA">
      <w:pPr>
        <w:numPr>
          <w:ilvl w:val="0"/>
          <w:numId w:val="2"/>
        </w:numPr>
        <w:spacing w:before="120" w:after="120" w:line="240" w:lineRule="auto"/>
        <w:ind w:left="765"/>
        <w:rPr>
          <w:rFonts w:ascii="Arial" w:eastAsia="Times New Roman" w:hAnsi="Arial" w:cs="Arial"/>
          <w:color w:val="000000"/>
          <w:sz w:val="18"/>
          <w:szCs w:val="18"/>
        </w:rPr>
      </w:pPr>
      <w:proofErr w:type="spellStart"/>
      <w:r w:rsidRPr="00CE54DA">
        <w:rPr>
          <w:rFonts w:ascii="Arial" w:eastAsia="Times New Roman" w:hAnsi="Arial" w:cs="Arial"/>
          <w:b/>
          <w:bCs/>
          <w:i/>
          <w:iCs/>
          <w:color w:val="FF0000"/>
          <w:sz w:val="18"/>
          <w:szCs w:val="18"/>
        </w:rPr>
        <w:t>Broida</w:t>
      </w:r>
      <w:proofErr w:type="spellEnd"/>
      <w:r w:rsidRPr="00CE54DA">
        <w:rPr>
          <w:rFonts w:ascii="Arial" w:eastAsia="Times New Roman" w:hAnsi="Arial" w:cs="Arial"/>
          <w:b/>
          <w:bCs/>
          <w:i/>
          <w:iCs/>
          <w:color w:val="FF0000"/>
          <w:sz w:val="18"/>
          <w:szCs w:val="18"/>
        </w:rPr>
        <w:t xml:space="preserve">: </w:t>
      </w:r>
      <w:r w:rsidRPr="00CE54DA">
        <w:rPr>
          <w:rFonts w:ascii="Arial" w:eastAsia="Times New Roman" w:hAnsi="Arial" w:cs="Arial"/>
          <w:color w:val="000000"/>
          <w:sz w:val="18"/>
          <w:szCs w:val="18"/>
        </w:rPr>
        <w:t xml:space="preserve">Some surveillance measures are negotiable as appropriate arrangements, according to </w:t>
      </w:r>
      <w:r w:rsidRPr="00CE54DA">
        <w:rPr>
          <w:rFonts w:ascii="Arial" w:eastAsia="Times New Roman" w:hAnsi="Arial" w:cs="Arial"/>
          <w:i/>
          <w:iCs/>
          <w:color w:val="000000"/>
          <w:sz w:val="18"/>
        </w:rPr>
        <w:t>Department of the Army, Ft. Carson</w:t>
      </w:r>
      <w:r w:rsidRPr="00CE54DA">
        <w:rPr>
          <w:rFonts w:ascii="Arial" w:eastAsia="Times New Roman" w:hAnsi="Arial" w:cs="Arial"/>
          <w:color w:val="000000"/>
          <w:sz w:val="18"/>
          <w:szCs w:val="18"/>
        </w:rPr>
        <w:t>, 93 FLRR 1-1198, 48 FLRA 168 (FLRA 1993).</w:t>
      </w:r>
      <w:r w:rsidRPr="00CE54DA">
        <w:rPr>
          <w:rFonts w:ascii="Arial" w:eastAsia="Times New Roman" w:hAnsi="Arial" w:cs="Arial"/>
          <w:color w:val="0000FF"/>
          <w:sz w:val="18"/>
          <w:szCs w:val="18"/>
        </w:rPr>
        <w:t xml:space="preserve"> </w:t>
      </w:r>
      <w:hyperlink r:id="rId8" w:history="1">
        <w:proofErr w:type="spellStart"/>
        <w:r w:rsidRPr="00CE54DA">
          <w:rPr>
            <w:rFonts w:ascii="Arial" w:eastAsia="Times New Roman" w:hAnsi="Arial" w:cs="Arial"/>
            <w:i/>
            <w:iCs/>
            <w:color w:val="0000FF"/>
            <w:sz w:val="18"/>
            <w:u w:val="single"/>
          </w:rPr>
          <w:t>Broida</w:t>
        </w:r>
        <w:proofErr w:type="spellEnd"/>
        <w:r w:rsidRPr="00CE54DA">
          <w:rPr>
            <w:rFonts w:ascii="Arial" w:eastAsia="Times New Roman" w:hAnsi="Arial" w:cs="Arial"/>
            <w:i/>
            <w:iCs/>
            <w:color w:val="0000FF"/>
            <w:sz w:val="18"/>
            <w:u w:val="single"/>
          </w:rPr>
          <w:t xml:space="preserve"> Guide to FLRA Law and Practice:</w:t>
        </w:r>
        <w:r w:rsidRPr="00CE54DA">
          <w:rPr>
            <w:rFonts w:ascii="Arial" w:eastAsia="Times New Roman" w:hAnsi="Arial" w:cs="Arial"/>
            <w:color w:val="0000FF"/>
            <w:sz w:val="18"/>
            <w:u w:val="single"/>
          </w:rPr>
          <w:t xml:space="preserve"> Safety Measures</w:t>
        </w:r>
      </w:hyperlink>
      <w:r w:rsidRPr="00CE54DA">
        <w:rPr>
          <w:rFonts w:ascii="Arial" w:eastAsia="Times New Roman" w:hAnsi="Arial" w:cs="Arial"/>
          <w:color w:val="0000FF"/>
          <w:sz w:val="18"/>
          <w:szCs w:val="18"/>
        </w:rPr>
        <w:t>.</w:t>
      </w:r>
      <w:r w:rsidRPr="00CE54DA">
        <w:rPr>
          <w:rFonts w:ascii="Arial" w:eastAsia="Times New Roman" w:hAnsi="Arial" w:cs="Arial"/>
          <w:color w:val="000000"/>
          <w:sz w:val="18"/>
          <w:szCs w:val="18"/>
        </w:rPr>
        <w:t xml:space="preserve"> </w:t>
      </w:r>
    </w:p>
    <w:p w:rsidR="00CE54DA" w:rsidRPr="00CE54DA" w:rsidRDefault="00CE54DA" w:rsidP="00CE54DA">
      <w:pPr>
        <w:numPr>
          <w:ilvl w:val="0"/>
          <w:numId w:val="2"/>
        </w:numPr>
        <w:spacing w:before="120" w:after="120" w:line="240" w:lineRule="auto"/>
        <w:ind w:left="765"/>
        <w:rPr>
          <w:rFonts w:ascii="Arial" w:eastAsia="Times New Roman" w:hAnsi="Arial" w:cs="Arial"/>
          <w:color w:val="000000"/>
          <w:sz w:val="18"/>
          <w:szCs w:val="18"/>
        </w:rPr>
      </w:pPr>
      <w:r w:rsidRPr="00CE54DA">
        <w:rPr>
          <w:rFonts w:ascii="Arial" w:eastAsia="Times New Roman" w:hAnsi="Arial" w:cs="Arial"/>
          <w:color w:val="000000"/>
          <w:sz w:val="18"/>
          <w:szCs w:val="18"/>
        </w:rPr>
        <w:t xml:space="preserve">A proposal requiring the agency to assign additional duties fairly and equitably affected the right to assign work but was a negotiable appropriate arrangement. </w:t>
      </w:r>
      <w:r w:rsidRPr="00CE54DA">
        <w:rPr>
          <w:rFonts w:ascii="Arial" w:eastAsia="Times New Roman" w:hAnsi="Arial" w:cs="Arial"/>
          <w:i/>
          <w:iCs/>
          <w:color w:val="000000"/>
          <w:sz w:val="18"/>
          <w:szCs w:val="18"/>
        </w:rPr>
        <w:t>HUD, Boston Region</w:t>
      </w:r>
      <w:r w:rsidRPr="00CE54DA">
        <w:rPr>
          <w:rFonts w:ascii="Arial" w:eastAsia="Times New Roman" w:hAnsi="Arial" w:cs="Arial"/>
          <w:color w:val="000000"/>
          <w:sz w:val="18"/>
          <w:szCs w:val="18"/>
        </w:rPr>
        <w:t xml:space="preserve">, 93 FLRR 1-1202, 48 FLRA 232 (FLRA 1993). </w:t>
      </w:r>
    </w:p>
    <w:p w:rsidR="00CE54DA" w:rsidRPr="00CE54DA" w:rsidRDefault="00CE54DA" w:rsidP="00CE54DA">
      <w:pPr>
        <w:numPr>
          <w:ilvl w:val="0"/>
          <w:numId w:val="2"/>
        </w:numPr>
        <w:spacing w:before="120" w:after="120" w:line="240" w:lineRule="auto"/>
        <w:ind w:left="765"/>
        <w:rPr>
          <w:rFonts w:ascii="Arial" w:eastAsia="Times New Roman" w:hAnsi="Arial" w:cs="Arial"/>
          <w:color w:val="000000"/>
          <w:sz w:val="18"/>
          <w:szCs w:val="18"/>
        </w:rPr>
      </w:pPr>
      <w:r w:rsidRPr="00CE54DA">
        <w:rPr>
          <w:rFonts w:ascii="Arial" w:eastAsia="Times New Roman" w:hAnsi="Arial" w:cs="Arial"/>
          <w:color w:val="000000"/>
          <w:sz w:val="18"/>
          <w:szCs w:val="18"/>
        </w:rPr>
        <w:t xml:space="preserve">Although proposals involving an end-of-day cleanup period affect the right to assign work, in certain circumstances, they may be ruled as an appropriate arrangement. </w:t>
      </w:r>
      <w:r w:rsidRPr="00CE54DA">
        <w:rPr>
          <w:rFonts w:ascii="Arial" w:eastAsia="Times New Roman" w:hAnsi="Arial" w:cs="Arial"/>
          <w:i/>
          <w:iCs/>
          <w:color w:val="000000"/>
          <w:sz w:val="18"/>
          <w:szCs w:val="18"/>
        </w:rPr>
        <w:t>Naval Air Station</w:t>
      </w:r>
      <w:r w:rsidRPr="00CE54DA">
        <w:rPr>
          <w:rFonts w:ascii="Arial" w:eastAsia="Times New Roman" w:hAnsi="Arial" w:cs="Arial"/>
          <w:color w:val="000000"/>
          <w:sz w:val="18"/>
          <w:szCs w:val="18"/>
        </w:rPr>
        <w:t xml:space="preserve">, </w:t>
      </w:r>
      <w:r w:rsidRPr="00CE54DA">
        <w:rPr>
          <w:rFonts w:ascii="Arial" w:eastAsia="Times New Roman" w:hAnsi="Arial" w:cs="Arial"/>
          <w:i/>
          <w:iCs/>
          <w:color w:val="000000"/>
          <w:sz w:val="18"/>
          <w:szCs w:val="18"/>
        </w:rPr>
        <w:t>Whidbey Island</w:t>
      </w:r>
      <w:r w:rsidRPr="00CE54DA">
        <w:rPr>
          <w:rFonts w:ascii="Arial" w:eastAsia="Times New Roman" w:hAnsi="Arial" w:cs="Arial"/>
          <w:color w:val="000000"/>
          <w:sz w:val="18"/>
          <w:szCs w:val="18"/>
        </w:rPr>
        <w:t xml:space="preserve">, 91 FLRR 1-1336, 41 FLRA 589 (FLRA 1991). </w:t>
      </w:r>
    </w:p>
    <w:p w:rsidR="00CE54DA" w:rsidRPr="00CE54DA" w:rsidRDefault="00CE54DA" w:rsidP="00CE54DA">
      <w:pPr>
        <w:spacing w:before="120" w:after="120" w:line="240" w:lineRule="auto"/>
        <w:rPr>
          <w:rFonts w:ascii="Times New Roman" w:eastAsia="Times New Roman" w:hAnsi="Times New Roman" w:cs="Times New Roman"/>
          <w:color w:val="000000"/>
          <w:sz w:val="24"/>
          <w:szCs w:val="24"/>
        </w:rPr>
      </w:pPr>
      <w:bookmarkStart w:id="5" w:name="Position_descriptions"/>
      <w:r w:rsidRPr="00CE54DA">
        <w:rPr>
          <w:rFonts w:ascii="Times New Roman" w:eastAsia="Times New Roman" w:hAnsi="Times New Roman" w:cs="Times New Roman"/>
          <w:b/>
          <w:bCs/>
          <w:color w:val="000000"/>
          <w:sz w:val="24"/>
          <w:szCs w:val="24"/>
        </w:rPr>
        <w:t>Position descriptions</w:t>
      </w:r>
      <w:bookmarkEnd w:id="5"/>
    </w:p>
    <w:p w:rsidR="00CE54DA" w:rsidRPr="00CE54DA" w:rsidRDefault="00CE54DA" w:rsidP="00CE54DA">
      <w:pPr>
        <w:numPr>
          <w:ilvl w:val="0"/>
          <w:numId w:val="3"/>
        </w:numPr>
        <w:spacing w:before="120" w:after="120" w:line="240" w:lineRule="auto"/>
        <w:ind w:left="765"/>
        <w:rPr>
          <w:rFonts w:ascii="Arial" w:eastAsia="Times New Roman" w:hAnsi="Arial" w:cs="Arial"/>
          <w:color w:val="000000"/>
          <w:sz w:val="18"/>
          <w:szCs w:val="18"/>
        </w:rPr>
      </w:pPr>
      <w:r w:rsidRPr="00CE54DA">
        <w:rPr>
          <w:rFonts w:ascii="Arial" w:eastAsia="Times New Roman" w:hAnsi="Arial" w:cs="Arial"/>
          <w:color w:val="000000"/>
          <w:sz w:val="18"/>
          <w:szCs w:val="18"/>
        </w:rPr>
        <w:t xml:space="preserve">Position descriptions themselves are not an assignment of work. They reflect an agency's decisions regarding work assignments. Proposals that position descriptions be accurate do not affect the right to assign work. </w:t>
      </w:r>
      <w:r w:rsidRPr="00CE54DA">
        <w:rPr>
          <w:rFonts w:ascii="Arial" w:eastAsia="Times New Roman" w:hAnsi="Arial" w:cs="Arial"/>
          <w:i/>
          <w:iCs/>
          <w:color w:val="000000"/>
          <w:sz w:val="18"/>
          <w:szCs w:val="18"/>
          <w:lang w:val="fr-FR"/>
        </w:rPr>
        <w:t xml:space="preserve">Marine Corps </w:t>
      </w:r>
      <w:proofErr w:type="spellStart"/>
      <w:r w:rsidRPr="00CE54DA">
        <w:rPr>
          <w:rFonts w:ascii="Arial" w:eastAsia="Times New Roman" w:hAnsi="Arial" w:cs="Arial"/>
          <w:i/>
          <w:iCs/>
          <w:color w:val="000000"/>
          <w:sz w:val="18"/>
          <w:szCs w:val="18"/>
          <w:lang w:val="fr-FR"/>
        </w:rPr>
        <w:t>Logistics</w:t>
      </w:r>
      <w:proofErr w:type="spellEnd"/>
      <w:r w:rsidRPr="00CE54DA">
        <w:rPr>
          <w:rFonts w:ascii="Arial" w:eastAsia="Times New Roman" w:hAnsi="Arial" w:cs="Arial"/>
          <w:i/>
          <w:iCs/>
          <w:color w:val="000000"/>
          <w:sz w:val="18"/>
          <w:szCs w:val="18"/>
          <w:lang w:val="fr-FR"/>
        </w:rPr>
        <w:t xml:space="preserve"> Base</w:t>
      </w:r>
      <w:r w:rsidRPr="00CE54DA">
        <w:rPr>
          <w:rFonts w:ascii="Arial" w:eastAsia="Times New Roman" w:hAnsi="Arial" w:cs="Arial"/>
          <w:color w:val="000000"/>
          <w:sz w:val="18"/>
          <w:szCs w:val="18"/>
          <w:lang w:val="fr-FR"/>
        </w:rPr>
        <w:t xml:space="preserve">, 101 FLRR 1-1142, 57 FLRA 275 (FLRA 2001); </w:t>
      </w:r>
      <w:r w:rsidRPr="00CE54DA">
        <w:rPr>
          <w:rFonts w:ascii="Arial" w:eastAsia="Times New Roman" w:hAnsi="Arial" w:cs="Arial"/>
          <w:i/>
          <w:iCs/>
          <w:color w:val="000000"/>
          <w:sz w:val="18"/>
          <w:szCs w:val="18"/>
          <w:lang w:val="fr-FR"/>
        </w:rPr>
        <w:t>AAFES Fort Dix</w:t>
      </w:r>
      <w:r w:rsidRPr="00CE54DA">
        <w:rPr>
          <w:rFonts w:ascii="Arial" w:eastAsia="Times New Roman" w:hAnsi="Arial" w:cs="Arial"/>
          <w:color w:val="000000"/>
          <w:sz w:val="18"/>
          <w:szCs w:val="18"/>
          <w:lang w:val="fr-FR"/>
        </w:rPr>
        <w:t>, 80 FLRR 1-1138, 2 FLRA 153 (FLRA 1979).</w:t>
      </w:r>
      <w:r w:rsidRPr="00CE54DA">
        <w:rPr>
          <w:rFonts w:ascii="Arial" w:eastAsia="Times New Roman" w:hAnsi="Arial" w:cs="Arial"/>
          <w:color w:val="000000"/>
          <w:sz w:val="18"/>
          <w:szCs w:val="18"/>
        </w:rPr>
        <w:t xml:space="preserve"> </w:t>
      </w:r>
    </w:p>
    <w:p w:rsidR="00CE54DA" w:rsidRPr="00CE54DA" w:rsidRDefault="00CE54DA" w:rsidP="00CE54DA">
      <w:pPr>
        <w:numPr>
          <w:ilvl w:val="0"/>
          <w:numId w:val="3"/>
        </w:numPr>
        <w:spacing w:before="120" w:after="120" w:line="240" w:lineRule="auto"/>
        <w:ind w:left="765"/>
        <w:rPr>
          <w:rFonts w:ascii="Arial" w:eastAsia="Times New Roman" w:hAnsi="Arial" w:cs="Arial"/>
          <w:color w:val="000000"/>
          <w:sz w:val="18"/>
          <w:szCs w:val="18"/>
        </w:rPr>
      </w:pPr>
      <w:r w:rsidRPr="00CE54DA">
        <w:rPr>
          <w:rFonts w:ascii="Arial" w:eastAsia="Times New Roman" w:hAnsi="Arial" w:cs="Arial"/>
          <w:color w:val="000000"/>
          <w:sz w:val="18"/>
          <w:szCs w:val="18"/>
        </w:rPr>
        <w:t xml:space="preserve">Proposals requiring an agency to amend position descriptions before changes in work assignments may be made interfere with the right to assign work because they dictate when a management right may be exercised. </w:t>
      </w:r>
      <w:r w:rsidRPr="00CE54DA">
        <w:rPr>
          <w:rFonts w:ascii="Arial" w:eastAsia="Times New Roman" w:hAnsi="Arial" w:cs="Arial"/>
          <w:i/>
          <w:iCs/>
          <w:color w:val="000000"/>
          <w:sz w:val="18"/>
          <w:szCs w:val="18"/>
        </w:rPr>
        <w:t>Naval Submarine Base, Groton</w:t>
      </w:r>
      <w:r w:rsidRPr="00CE54DA">
        <w:rPr>
          <w:rFonts w:ascii="Arial" w:eastAsia="Times New Roman" w:hAnsi="Arial" w:cs="Arial"/>
          <w:color w:val="000000"/>
          <w:sz w:val="18"/>
          <w:szCs w:val="18"/>
        </w:rPr>
        <w:t xml:space="preserve">, </w:t>
      </w:r>
      <w:r w:rsidRPr="00CE54DA">
        <w:rPr>
          <w:rFonts w:ascii="Arial" w:eastAsia="Times New Roman" w:hAnsi="Arial" w:cs="Arial"/>
          <w:i/>
          <w:iCs/>
          <w:color w:val="000000"/>
          <w:sz w:val="18"/>
          <w:szCs w:val="18"/>
        </w:rPr>
        <w:t xml:space="preserve">Conn., </w:t>
      </w:r>
      <w:r w:rsidRPr="00CE54DA">
        <w:rPr>
          <w:rFonts w:ascii="Arial" w:eastAsia="Times New Roman" w:hAnsi="Arial" w:cs="Arial"/>
          <w:color w:val="000000"/>
          <w:sz w:val="18"/>
          <w:szCs w:val="18"/>
        </w:rPr>
        <w:t xml:space="preserve">106 LRP 6060, 61 FLRA 480 (FLRA 2006); </w:t>
      </w:r>
      <w:r w:rsidRPr="00CE54DA">
        <w:rPr>
          <w:rFonts w:ascii="Arial" w:eastAsia="Times New Roman" w:hAnsi="Arial" w:cs="Arial"/>
          <w:i/>
          <w:iCs/>
          <w:color w:val="000000"/>
          <w:sz w:val="18"/>
          <w:szCs w:val="18"/>
        </w:rPr>
        <w:t>Fort Carson</w:t>
      </w:r>
      <w:r w:rsidRPr="00CE54DA">
        <w:rPr>
          <w:rFonts w:ascii="Arial" w:eastAsia="Times New Roman" w:hAnsi="Arial" w:cs="Arial"/>
          <w:color w:val="000000"/>
          <w:sz w:val="18"/>
          <w:szCs w:val="18"/>
        </w:rPr>
        <w:t xml:space="preserve">, 93 FLRR 1-1198, 48 FLRA 168 (FLRA 1993). </w:t>
      </w:r>
    </w:p>
    <w:p w:rsidR="00CE54DA" w:rsidRPr="00CE54DA" w:rsidRDefault="00CE54DA" w:rsidP="00CE54DA">
      <w:pPr>
        <w:numPr>
          <w:ilvl w:val="0"/>
          <w:numId w:val="3"/>
        </w:numPr>
        <w:spacing w:before="120" w:after="120" w:line="240" w:lineRule="auto"/>
        <w:ind w:left="765"/>
        <w:rPr>
          <w:rFonts w:ascii="Arial" w:eastAsia="Times New Roman" w:hAnsi="Arial" w:cs="Arial"/>
          <w:color w:val="000000"/>
          <w:sz w:val="18"/>
          <w:szCs w:val="18"/>
        </w:rPr>
      </w:pPr>
      <w:r w:rsidRPr="00CE54DA">
        <w:rPr>
          <w:rFonts w:ascii="Arial" w:eastAsia="Times New Roman" w:hAnsi="Arial" w:cs="Arial"/>
          <w:color w:val="000000"/>
          <w:sz w:val="18"/>
          <w:szCs w:val="18"/>
        </w:rPr>
        <w:t xml:space="preserve">An arbitrator's ruling requiring the agency to either amend a position description each time the agency assigned a duty not specified in the PD or to assign the same duty to each employee occupying the same position excessively interfered with the right to assign work. </w:t>
      </w:r>
      <w:r w:rsidRPr="00CE54DA">
        <w:rPr>
          <w:rFonts w:ascii="Arial" w:eastAsia="Times New Roman" w:hAnsi="Arial" w:cs="Arial"/>
          <w:i/>
          <w:iCs/>
          <w:color w:val="000000"/>
          <w:sz w:val="18"/>
          <w:szCs w:val="18"/>
        </w:rPr>
        <w:t>Federal Correctional Complex, Beaumont</w:t>
      </w:r>
      <w:r w:rsidRPr="00CE54DA">
        <w:rPr>
          <w:rFonts w:ascii="Arial" w:eastAsia="Times New Roman" w:hAnsi="Arial" w:cs="Arial"/>
          <w:color w:val="000000"/>
          <w:sz w:val="18"/>
          <w:szCs w:val="18"/>
        </w:rPr>
        <w:t xml:space="preserve">, </w:t>
      </w:r>
      <w:r w:rsidRPr="00CE54DA">
        <w:rPr>
          <w:rFonts w:ascii="Arial" w:eastAsia="Times New Roman" w:hAnsi="Arial" w:cs="Arial"/>
          <w:i/>
          <w:iCs/>
          <w:color w:val="000000"/>
          <w:sz w:val="18"/>
          <w:szCs w:val="18"/>
        </w:rPr>
        <w:t xml:space="preserve">Texas, </w:t>
      </w:r>
      <w:r w:rsidRPr="00CE54DA">
        <w:rPr>
          <w:rFonts w:ascii="Arial" w:eastAsia="Times New Roman" w:hAnsi="Arial" w:cs="Arial"/>
          <w:color w:val="000000"/>
          <w:sz w:val="18"/>
          <w:szCs w:val="18"/>
        </w:rPr>
        <w:t xml:space="preserve">107 LRP 31550, 62 FLRA 100 (FLRA 2007). </w:t>
      </w:r>
    </w:p>
    <w:p w:rsidR="00CE54DA" w:rsidRPr="00CE54DA" w:rsidRDefault="00CE54DA" w:rsidP="00CE54DA">
      <w:pPr>
        <w:numPr>
          <w:ilvl w:val="0"/>
          <w:numId w:val="3"/>
        </w:numPr>
        <w:spacing w:before="120" w:after="120" w:line="240" w:lineRule="auto"/>
        <w:ind w:left="765"/>
        <w:rPr>
          <w:rFonts w:ascii="Arial" w:eastAsia="Times New Roman" w:hAnsi="Arial" w:cs="Arial"/>
          <w:color w:val="000000"/>
          <w:sz w:val="18"/>
          <w:szCs w:val="18"/>
        </w:rPr>
      </w:pPr>
      <w:r w:rsidRPr="00CE54DA">
        <w:rPr>
          <w:rFonts w:ascii="Arial" w:eastAsia="Times New Roman" w:hAnsi="Arial" w:cs="Arial"/>
          <w:color w:val="000000"/>
          <w:sz w:val="18"/>
          <w:szCs w:val="18"/>
        </w:rPr>
        <w:t xml:space="preserve">Proposals prohibiting an agency from assigning duties not contained in a position description -- cleanup work, clerical duties, for example -- affect the right to assign work. </w:t>
      </w:r>
      <w:r w:rsidRPr="00CE54DA">
        <w:rPr>
          <w:rFonts w:ascii="Arial" w:eastAsia="Times New Roman" w:hAnsi="Arial" w:cs="Arial"/>
          <w:i/>
          <w:iCs/>
          <w:color w:val="000000"/>
          <w:sz w:val="18"/>
          <w:szCs w:val="18"/>
        </w:rPr>
        <w:t>Illinois National Guard</w:t>
      </w:r>
      <w:r w:rsidRPr="00CE54DA">
        <w:rPr>
          <w:rFonts w:ascii="Arial" w:eastAsia="Times New Roman" w:hAnsi="Arial" w:cs="Arial"/>
          <w:color w:val="000000"/>
          <w:sz w:val="18"/>
          <w:szCs w:val="18"/>
        </w:rPr>
        <w:t xml:space="preserve">, 90 FLRR 1-1282, 35 FLRA 815 (FLRA 1990); </w:t>
      </w:r>
      <w:r w:rsidRPr="00CE54DA">
        <w:rPr>
          <w:rFonts w:ascii="Arial" w:eastAsia="Times New Roman" w:hAnsi="Arial" w:cs="Arial"/>
          <w:i/>
          <w:iCs/>
          <w:color w:val="000000"/>
          <w:sz w:val="18"/>
          <w:szCs w:val="18"/>
        </w:rPr>
        <w:t>VAMC North Chicago</w:t>
      </w:r>
      <w:r w:rsidRPr="00CE54DA">
        <w:rPr>
          <w:rFonts w:ascii="Arial" w:eastAsia="Times New Roman" w:hAnsi="Arial" w:cs="Arial"/>
          <w:color w:val="000000"/>
          <w:sz w:val="18"/>
          <w:szCs w:val="18"/>
        </w:rPr>
        <w:t xml:space="preserve">, 87 FLRR 1-1285, 27 FLRA 714 (FLRA 1987). </w:t>
      </w:r>
    </w:p>
    <w:p w:rsidR="00CE54DA" w:rsidRPr="00CE54DA" w:rsidRDefault="00CE54DA" w:rsidP="00CE54DA">
      <w:pPr>
        <w:numPr>
          <w:ilvl w:val="0"/>
          <w:numId w:val="3"/>
        </w:numPr>
        <w:spacing w:before="120" w:after="120" w:line="240" w:lineRule="auto"/>
        <w:ind w:left="765"/>
        <w:rPr>
          <w:rFonts w:ascii="Arial" w:eastAsia="Times New Roman" w:hAnsi="Arial" w:cs="Arial"/>
          <w:color w:val="000000"/>
          <w:sz w:val="18"/>
          <w:szCs w:val="18"/>
        </w:rPr>
      </w:pPr>
      <w:r w:rsidRPr="00CE54DA">
        <w:rPr>
          <w:rFonts w:ascii="Arial" w:eastAsia="Times New Roman" w:hAnsi="Arial" w:cs="Arial"/>
          <w:color w:val="000000"/>
          <w:sz w:val="18"/>
          <w:szCs w:val="18"/>
        </w:rPr>
        <w:t xml:space="preserve">A proposal restricting the duties that may be assigned only to those duties that conform to an employee's position classification was ruled nonnegotiable. </w:t>
      </w:r>
      <w:r w:rsidRPr="00CE54DA">
        <w:rPr>
          <w:rFonts w:ascii="Arial" w:eastAsia="Times New Roman" w:hAnsi="Arial" w:cs="Arial"/>
          <w:i/>
          <w:iCs/>
          <w:color w:val="000000"/>
          <w:sz w:val="18"/>
          <w:szCs w:val="18"/>
        </w:rPr>
        <w:t>Letterman Army Medical Center</w:t>
      </w:r>
      <w:r w:rsidRPr="00CE54DA">
        <w:rPr>
          <w:rFonts w:ascii="Arial" w:eastAsia="Times New Roman" w:hAnsi="Arial" w:cs="Arial"/>
          <w:color w:val="000000"/>
          <w:sz w:val="18"/>
          <w:szCs w:val="18"/>
        </w:rPr>
        <w:t xml:space="preserve">, 87 FLRR 1-1511, 29 FLRA 456 (FLRA 1987). </w:t>
      </w:r>
    </w:p>
    <w:p w:rsidR="00CE54DA" w:rsidRPr="00CE54DA" w:rsidRDefault="00CE54DA" w:rsidP="00CE54DA">
      <w:pPr>
        <w:spacing w:before="120" w:after="120" w:line="240" w:lineRule="auto"/>
        <w:rPr>
          <w:rFonts w:ascii="Times New Roman" w:eastAsia="Times New Roman" w:hAnsi="Times New Roman" w:cs="Times New Roman"/>
          <w:color w:val="000000"/>
          <w:sz w:val="24"/>
          <w:szCs w:val="24"/>
        </w:rPr>
      </w:pPr>
      <w:bookmarkStart w:id="6" w:name="Evaluation_of_performance"/>
      <w:r w:rsidRPr="00CE54DA">
        <w:rPr>
          <w:rFonts w:ascii="Times New Roman" w:eastAsia="Times New Roman" w:hAnsi="Times New Roman" w:cs="Times New Roman"/>
          <w:b/>
          <w:bCs/>
          <w:color w:val="000000"/>
          <w:sz w:val="24"/>
          <w:szCs w:val="24"/>
        </w:rPr>
        <w:t>Evaluation of performance</w:t>
      </w:r>
      <w:bookmarkEnd w:id="6"/>
    </w:p>
    <w:p w:rsidR="00CE54DA" w:rsidRPr="00CE54DA" w:rsidRDefault="00CE54DA" w:rsidP="00CE54DA">
      <w:pPr>
        <w:numPr>
          <w:ilvl w:val="0"/>
          <w:numId w:val="4"/>
        </w:numPr>
        <w:spacing w:before="120" w:after="120" w:line="240" w:lineRule="auto"/>
        <w:ind w:left="765"/>
        <w:rPr>
          <w:rFonts w:ascii="Arial" w:eastAsia="Times New Roman" w:hAnsi="Arial" w:cs="Arial"/>
          <w:color w:val="000000"/>
          <w:sz w:val="18"/>
          <w:szCs w:val="18"/>
        </w:rPr>
      </w:pPr>
      <w:r w:rsidRPr="00CE54DA">
        <w:rPr>
          <w:rFonts w:ascii="Arial" w:eastAsia="Times New Roman" w:hAnsi="Arial" w:cs="Arial"/>
          <w:color w:val="000000"/>
          <w:sz w:val="18"/>
          <w:szCs w:val="18"/>
        </w:rPr>
        <w:t xml:space="preserve">The management right to assign work includes the authority to identify critical elements of performance and to establish performance standards. </w:t>
      </w:r>
      <w:r w:rsidRPr="00CE54DA">
        <w:rPr>
          <w:rFonts w:ascii="Arial" w:eastAsia="Times New Roman" w:hAnsi="Arial" w:cs="Arial"/>
          <w:i/>
          <w:iCs/>
          <w:color w:val="000000"/>
          <w:sz w:val="18"/>
          <w:szCs w:val="18"/>
        </w:rPr>
        <w:t>Naval Facilities Engineering Command</w:t>
      </w:r>
      <w:r w:rsidRPr="00CE54DA">
        <w:rPr>
          <w:rFonts w:ascii="Arial" w:eastAsia="Times New Roman" w:hAnsi="Arial" w:cs="Arial"/>
          <w:color w:val="000000"/>
          <w:sz w:val="18"/>
          <w:szCs w:val="18"/>
        </w:rPr>
        <w:t xml:space="preserve">, 90 FLRR 1-1431, 36 FLRA 834 (FLRA 1990). </w:t>
      </w:r>
    </w:p>
    <w:p w:rsidR="00CE54DA" w:rsidRPr="00CE54DA" w:rsidRDefault="00CE54DA" w:rsidP="00CE54DA">
      <w:pPr>
        <w:numPr>
          <w:ilvl w:val="0"/>
          <w:numId w:val="4"/>
        </w:numPr>
        <w:spacing w:before="120" w:after="120" w:line="240" w:lineRule="auto"/>
        <w:ind w:left="765"/>
        <w:rPr>
          <w:rFonts w:ascii="Arial" w:eastAsia="Times New Roman" w:hAnsi="Arial" w:cs="Arial"/>
          <w:color w:val="000000"/>
          <w:sz w:val="18"/>
          <w:szCs w:val="18"/>
        </w:rPr>
      </w:pPr>
      <w:r w:rsidRPr="00CE54DA">
        <w:rPr>
          <w:rFonts w:ascii="Arial" w:eastAsia="Times New Roman" w:hAnsi="Arial" w:cs="Arial"/>
          <w:color w:val="000000"/>
          <w:sz w:val="18"/>
          <w:szCs w:val="18"/>
        </w:rPr>
        <w:lastRenderedPageBreak/>
        <w:t xml:space="preserve">An arbitrator's award restricting the agency's authority to determine the content of performance standards and critical elements affects an agency's right to assign work and direct employees. </w:t>
      </w:r>
      <w:r w:rsidRPr="00CE54DA">
        <w:rPr>
          <w:rFonts w:ascii="Arial" w:eastAsia="Times New Roman" w:hAnsi="Arial" w:cs="Arial"/>
          <w:i/>
          <w:iCs/>
          <w:color w:val="000000"/>
          <w:sz w:val="18"/>
          <w:szCs w:val="18"/>
        </w:rPr>
        <w:t>USDA Food and Nutrition Service</w:t>
      </w:r>
      <w:r w:rsidRPr="00CE54DA">
        <w:rPr>
          <w:rFonts w:ascii="Arial" w:eastAsia="Times New Roman" w:hAnsi="Arial" w:cs="Arial"/>
          <w:color w:val="000000"/>
          <w:sz w:val="18"/>
          <w:szCs w:val="18"/>
        </w:rPr>
        <w:t xml:space="preserve">, 91 FLRR 1-1462, 42 FLRA 964 (FLRA 1991). </w:t>
      </w:r>
    </w:p>
    <w:p w:rsidR="00CE54DA" w:rsidRPr="00CE54DA" w:rsidRDefault="00CE54DA" w:rsidP="00CE54DA">
      <w:pPr>
        <w:numPr>
          <w:ilvl w:val="0"/>
          <w:numId w:val="4"/>
        </w:numPr>
        <w:spacing w:before="120" w:after="120" w:line="240" w:lineRule="auto"/>
        <w:ind w:left="765"/>
        <w:rPr>
          <w:rFonts w:ascii="Arial" w:eastAsia="Times New Roman" w:hAnsi="Arial" w:cs="Arial"/>
          <w:color w:val="000000"/>
          <w:sz w:val="18"/>
          <w:szCs w:val="18"/>
        </w:rPr>
      </w:pPr>
      <w:r w:rsidRPr="00CE54DA">
        <w:rPr>
          <w:rFonts w:ascii="Arial" w:eastAsia="Times New Roman" w:hAnsi="Arial" w:cs="Arial"/>
          <w:color w:val="000000"/>
          <w:sz w:val="18"/>
          <w:szCs w:val="18"/>
        </w:rPr>
        <w:t xml:space="preserve">An arbitrator's enforcement of an agreement precluding the agency from applying numerical production standards excessively interfered with the agency's right to assign work and direct employees. </w:t>
      </w:r>
      <w:r w:rsidRPr="00CE54DA">
        <w:rPr>
          <w:rFonts w:ascii="Arial" w:eastAsia="Times New Roman" w:hAnsi="Arial" w:cs="Arial"/>
          <w:i/>
          <w:iCs/>
          <w:color w:val="000000"/>
          <w:sz w:val="18"/>
          <w:szCs w:val="18"/>
        </w:rPr>
        <w:t>DVA, Board of Veterans Appeals</w:t>
      </w:r>
      <w:r w:rsidRPr="00CE54DA">
        <w:rPr>
          <w:rFonts w:ascii="Arial" w:eastAsia="Times New Roman" w:hAnsi="Arial" w:cs="Arial"/>
          <w:color w:val="000000"/>
          <w:sz w:val="18"/>
          <w:szCs w:val="18"/>
        </w:rPr>
        <w:t xml:space="preserve">, 105 LRP 62183, 61 FLRA 422 (FLRA 2005). </w:t>
      </w:r>
    </w:p>
    <w:p w:rsidR="00CE54DA" w:rsidRPr="00CE54DA" w:rsidRDefault="00CE54DA" w:rsidP="00CE54DA">
      <w:pPr>
        <w:numPr>
          <w:ilvl w:val="0"/>
          <w:numId w:val="4"/>
        </w:numPr>
        <w:spacing w:before="120" w:after="120" w:line="240" w:lineRule="auto"/>
        <w:ind w:left="765"/>
        <w:rPr>
          <w:rFonts w:ascii="Arial" w:eastAsia="Times New Roman" w:hAnsi="Arial" w:cs="Arial"/>
          <w:color w:val="000000"/>
          <w:sz w:val="18"/>
          <w:szCs w:val="18"/>
        </w:rPr>
      </w:pPr>
      <w:r w:rsidRPr="00CE54DA">
        <w:rPr>
          <w:rFonts w:ascii="Arial" w:eastAsia="Times New Roman" w:hAnsi="Arial" w:cs="Arial"/>
          <w:color w:val="000000"/>
          <w:sz w:val="18"/>
          <w:szCs w:val="18"/>
        </w:rPr>
        <w:t xml:space="preserve">Agencies have the right to determine the methods used to evaluate and supervise employees. Proposals precluding an agency from auditing performance through unannounced visits and spot checks interfere with the right to direct employees and assign work. </w:t>
      </w:r>
      <w:r w:rsidRPr="00CE54DA">
        <w:rPr>
          <w:rFonts w:ascii="Arial" w:eastAsia="Times New Roman" w:hAnsi="Arial" w:cs="Arial"/>
          <w:i/>
          <w:iCs/>
          <w:color w:val="000000"/>
          <w:sz w:val="18"/>
          <w:szCs w:val="18"/>
        </w:rPr>
        <w:t>Alaska Civilian Personnel Advisory Center</w:t>
      </w:r>
      <w:r w:rsidRPr="00CE54DA">
        <w:rPr>
          <w:rFonts w:ascii="Arial" w:eastAsia="Times New Roman" w:hAnsi="Arial" w:cs="Arial"/>
          <w:color w:val="000000"/>
          <w:sz w:val="18"/>
          <w:szCs w:val="18"/>
        </w:rPr>
        <w:t xml:space="preserve">, 107 LRP 7799, 62 FLRA 15 (FLRA 2007). </w:t>
      </w:r>
    </w:p>
    <w:p w:rsidR="00CE54DA" w:rsidRPr="00CE54DA" w:rsidRDefault="00CE54DA" w:rsidP="00CE54DA">
      <w:pPr>
        <w:numPr>
          <w:ilvl w:val="0"/>
          <w:numId w:val="4"/>
        </w:numPr>
        <w:spacing w:before="120" w:after="120" w:line="240" w:lineRule="auto"/>
        <w:ind w:left="765"/>
        <w:rPr>
          <w:rFonts w:ascii="Arial" w:eastAsia="Times New Roman" w:hAnsi="Arial" w:cs="Arial"/>
          <w:color w:val="000000"/>
          <w:sz w:val="18"/>
          <w:szCs w:val="18"/>
        </w:rPr>
      </w:pPr>
      <w:r w:rsidRPr="00CE54DA">
        <w:rPr>
          <w:rFonts w:ascii="Arial" w:eastAsia="Times New Roman" w:hAnsi="Arial" w:cs="Arial"/>
          <w:color w:val="000000"/>
          <w:sz w:val="18"/>
          <w:szCs w:val="18"/>
        </w:rPr>
        <w:t xml:space="preserve">Proposals prohibiting an agency from monitoring employee production using information derived from its computer system interfere with the right to assign work and direct employees. </w:t>
      </w:r>
      <w:r w:rsidRPr="00CE54DA">
        <w:rPr>
          <w:rFonts w:ascii="Arial" w:eastAsia="Times New Roman" w:hAnsi="Arial" w:cs="Arial"/>
          <w:i/>
          <w:iCs/>
          <w:color w:val="000000"/>
          <w:sz w:val="18"/>
          <w:szCs w:val="18"/>
        </w:rPr>
        <w:t>Social Security Administration</w:t>
      </w:r>
      <w:r w:rsidRPr="00CE54DA">
        <w:rPr>
          <w:rFonts w:ascii="Arial" w:eastAsia="Times New Roman" w:hAnsi="Arial" w:cs="Arial"/>
          <w:color w:val="000000"/>
          <w:sz w:val="18"/>
          <w:szCs w:val="18"/>
        </w:rPr>
        <w:t xml:space="preserve">, 104 LRP 43885, 60 FLRA 278 (FLRA 2004). </w:t>
      </w:r>
    </w:p>
    <w:p w:rsidR="00CE54DA" w:rsidRPr="00CE54DA" w:rsidRDefault="00CE54DA" w:rsidP="00CE54DA">
      <w:pPr>
        <w:numPr>
          <w:ilvl w:val="0"/>
          <w:numId w:val="4"/>
        </w:numPr>
        <w:spacing w:before="120" w:after="120" w:line="240" w:lineRule="auto"/>
        <w:ind w:left="765"/>
        <w:rPr>
          <w:rFonts w:ascii="Arial" w:eastAsia="Times New Roman" w:hAnsi="Arial" w:cs="Arial"/>
          <w:color w:val="000000"/>
          <w:sz w:val="18"/>
          <w:szCs w:val="18"/>
        </w:rPr>
      </w:pPr>
      <w:r w:rsidRPr="00CE54DA">
        <w:rPr>
          <w:rFonts w:ascii="Arial" w:eastAsia="Times New Roman" w:hAnsi="Arial" w:cs="Arial"/>
          <w:color w:val="000000"/>
          <w:sz w:val="18"/>
          <w:szCs w:val="18"/>
        </w:rPr>
        <w:t xml:space="preserve">The determination of the number of tiers in a performance appraisal system is a component of the evaluation process, hence an exercise of the right to assign work. </w:t>
      </w:r>
      <w:r w:rsidRPr="00CE54DA">
        <w:rPr>
          <w:rFonts w:ascii="Arial" w:eastAsia="Times New Roman" w:hAnsi="Arial" w:cs="Arial"/>
          <w:i/>
          <w:iCs/>
          <w:color w:val="000000"/>
          <w:sz w:val="18"/>
          <w:szCs w:val="18"/>
        </w:rPr>
        <w:t>Environmental Protection Agency</w:t>
      </w:r>
      <w:r w:rsidRPr="00CE54DA">
        <w:rPr>
          <w:rFonts w:ascii="Arial" w:eastAsia="Times New Roman" w:hAnsi="Arial" w:cs="Arial"/>
          <w:color w:val="000000"/>
          <w:sz w:val="18"/>
          <w:szCs w:val="18"/>
        </w:rPr>
        <w:t xml:space="preserve">, 108 LRP 6398, 62 FLRA 350 (FLRA 2008). </w:t>
      </w:r>
    </w:p>
    <w:p w:rsidR="00CE54DA" w:rsidRPr="00CE54DA" w:rsidRDefault="00CE54DA" w:rsidP="00CE54DA">
      <w:pPr>
        <w:numPr>
          <w:ilvl w:val="0"/>
          <w:numId w:val="4"/>
        </w:numPr>
        <w:spacing w:before="120" w:after="120" w:line="240" w:lineRule="auto"/>
        <w:ind w:left="765"/>
        <w:rPr>
          <w:rFonts w:ascii="Arial" w:eastAsia="Times New Roman" w:hAnsi="Arial" w:cs="Arial"/>
          <w:color w:val="000000"/>
          <w:sz w:val="18"/>
          <w:szCs w:val="18"/>
        </w:rPr>
      </w:pPr>
      <w:r w:rsidRPr="00CE54DA">
        <w:rPr>
          <w:rFonts w:ascii="Arial" w:eastAsia="Times New Roman" w:hAnsi="Arial" w:cs="Arial"/>
          <w:color w:val="000000"/>
          <w:sz w:val="18"/>
          <w:szCs w:val="18"/>
        </w:rPr>
        <w:t xml:space="preserve">A proposal that employees be informed of expectations at each performance level defined by the agency did not interfere with the right to assign work. </w:t>
      </w:r>
      <w:r w:rsidRPr="00CE54DA">
        <w:rPr>
          <w:rFonts w:ascii="Arial" w:eastAsia="Times New Roman" w:hAnsi="Arial" w:cs="Arial"/>
          <w:i/>
          <w:iCs/>
          <w:color w:val="000000"/>
          <w:sz w:val="18"/>
          <w:szCs w:val="18"/>
        </w:rPr>
        <w:t>Naval Submarine Support Facility</w:t>
      </w:r>
      <w:r w:rsidRPr="00CE54DA">
        <w:rPr>
          <w:rFonts w:ascii="Arial" w:eastAsia="Times New Roman" w:hAnsi="Arial" w:cs="Arial"/>
          <w:color w:val="000000"/>
          <w:sz w:val="18"/>
          <w:szCs w:val="18"/>
        </w:rPr>
        <w:t xml:space="preserve">, 100 FLRR 1-1078, 56 FLRA 268 (FLRA 2000). </w:t>
      </w:r>
    </w:p>
    <w:p w:rsidR="00CE54DA" w:rsidRPr="00CE54DA" w:rsidRDefault="00CE54DA" w:rsidP="00CE54DA">
      <w:pPr>
        <w:spacing w:before="120" w:after="120" w:line="240" w:lineRule="auto"/>
        <w:rPr>
          <w:rFonts w:ascii="Times New Roman" w:eastAsia="Times New Roman" w:hAnsi="Times New Roman" w:cs="Times New Roman"/>
          <w:color w:val="000000"/>
          <w:sz w:val="24"/>
          <w:szCs w:val="24"/>
        </w:rPr>
      </w:pPr>
      <w:bookmarkStart w:id="7" w:name="Determination_of_qualifications"/>
      <w:r w:rsidRPr="00CE54DA">
        <w:rPr>
          <w:rFonts w:ascii="Times New Roman" w:eastAsia="Times New Roman" w:hAnsi="Times New Roman" w:cs="Times New Roman"/>
          <w:b/>
          <w:bCs/>
          <w:color w:val="000000"/>
          <w:sz w:val="24"/>
          <w:szCs w:val="24"/>
        </w:rPr>
        <w:t>Determination of qualifications</w:t>
      </w:r>
      <w:bookmarkEnd w:id="7"/>
    </w:p>
    <w:p w:rsidR="00CE54DA" w:rsidRPr="00CE54DA" w:rsidRDefault="00CE54DA" w:rsidP="00CE54DA">
      <w:pPr>
        <w:numPr>
          <w:ilvl w:val="0"/>
          <w:numId w:val="5"/>
        </w:numPr>
        <w:spacing w:before="120" w:after="120" w:line="240" w:lineRule="auto"/>
        <w:ind w:left="765"/>
        <w:rPr>
          <w:rFonts w:ascii="Arial" w:eastAsia="Times New Roman" w:hAnsi="Arial" w:cs="Arial"/>
          <w:color w:val="000000"/>
          <w:sz w:val="18"/>
          <w:szCs w:val="18"/>
        </w:rPr>
      </w:pPr>
      <w:r w:rsidRPr="00CE54DA">
        <w:rPr>
          <w:rFonts w:ascii="Arial" w:eastAsia="Times New Roman" w:hAnsi="Arial" w:cs="Arial"/>
          <w:color w:val="000000"/>
          <w:sz w:val="18"/>
          <w:szCs w:val="18"/>
        </w:rPr>
        <w:t xml:space="preserve">The right to assign work includes the right to establish the qualifications and skills necessary to perform the work and to judge whether particular employees meet those requirements. </w:t>
      </w:r>
      <w:r w:rsidRPr="00CE54DA">
        <w:rPr>
          <w:rFonts w:ascii="Arial" w:eastAsia="Times New Roman" w:hAnsi="Arial" w:cs="Arial"/>
          <w:i/>
          <w:iCs/>
          <w:color w:val="000000"/>
          <w:sz w:val="18"/>
          <w:szCs w:val="18"/>
        </w:rPr>
        <w:t>Federal Prison Camp, Duluth</w:t>
      </w:r>
      <w:r w:rsidRPr="00CE54DA">
        <w:rPr>
          <w:rFonts w:ascii="Arial" w:eastAsia="Times New Roman" w:hAnsi="Arial" w:cs="Arial"/>
          <w:color w:val="000000"/>
          <w:sz w:val="18"/>
          <w:szCs w:val="18"/>
        </w:rPr>
        <w:t xml:space="preserve">, </w:t>
      </w:r>
      <w:r w:rsidRPr="00CE54DA">
        <w:rPr>
          <w:rFonts w:ascii="Arial" w:eastAsia="Times New Roman" w:hAnsi="Arial" w:cs="Arial"/>
          <w:i/>
          <w:iCs/>
          <w:color w:val="000000"/>
          <w:sz w:val="18"/>
          <w:szCs w:val="18"/>
        </w:rPr>
        <w:t xml:space="preserve">Minn., </w:t>
      </w:r>
      <w:r w:rsidRPr="00CE54DA">
        <w:rPr>
          <w:rFonts w:ascii="Arial" w:eastAsia="Times New Roman" w:hAnsi="Arial" w:cs="Arial"/>
          <w:color w:val="000000"/>
          <w:sz w:val="18"/>
          <w:szCs w:val="18"/>
        </w:rPr>
        <w:t xml:space="preserve">103 LRP 56111, 59 FLRA 481 (FLRA 2003). </w:t>
      </w:r>
    </w:p>
    <w:p w:rsidR="00CE54DA" w:rsidRPr="00CE54DA" w:rsidRDefault="00CE54DA" w:rsidP="00CE54DA">
      <w:pPr>
        <w:numPr>
          <w:ilvl w:val="0"/>
          <w:numId w:val="5"/>
        </w:numPr>
        <w:spacing w:before="120" w:after="120" w:line="240" w:lineRule="auto"/>
        <w:ind w:left="765"/>
        <w:rPr>
          <w:rFonts w:ascii="Arial" w:eastAsia="Times New Roman" w:hAnsi="Arial" w:cs="Arial"/>
          <w:color w:val="000000"/>
          <w:sz w:val="18"/>
          <w:szCs w:val="18"/>
        </w:rPr>
      </w:pPr>
      <w:r w:rsidRPr="00CE54DA">
        <w:rPr>
          <w:rFonts w:ascii="Arial" w:eastAsia="Times New Roman" w:hAnsi="Arial" w:cs="Arial"/>
          <w:color w:val="000000"/>
          <w:sz w:val="18"/>
          <w:szCs w:val="18"/>
        </w:rPr>
        <w:t>An agency may require that employees possess specific knowledge, skill and ability to perform work, including personal characteristics such as judgment and reliability</w:t>
      </w:r>
      <w:r w:rsidRPr="00CE54DA">
        <w:rPr>
          <w:rFonts w:ascii="Arial" w:eastAsia="Times New Roman" w:hAnsi="Arial" w:cs="Arial"/>
          <w:i/>
          <w:iCs/>
          <w:color w:val="000000"/>
          <w:sz w:val="18"/>
          <w:szCs w:val="18"/>
        </w:rPr>
        <w:t>. 645 Air Base Wing</w:t>
      </w:r>
      <w:r w:rsidRPr="00CE54DA">
        <w:rPr>
          <w:rFonts w:ascii="Arial" w:eastAsia="Times New Roman" w:hAnsi="Arial" w:cs="Arial"/>
          <w:color w:val="000000"/>
          <w:sz w:val="18"/>
          <w:szCs w:val="18"/>
        </w:rPr>
        <w:t xml:space="preserve">, 96 FLRR 1-1085, 51 FLRA 1725 (FLRA 1996). </w:t>
      </w:r>
    </w:p>
    <w:p w:rsidR="00CE54DA" w:rsidRPr="00CE54DA" w:rsidRDefault="00CE54DA" w:rsidP="00CE54DA">
      <w:pPr>
        <w:numPr>
          <w:ilvl w:val="0"/>
          <w:numId w:val="5"/>
        </w:numPr>
        <w:spacing w:before="120" w:after="120" w:line="240" w:lineRule="auto"/>
        <w:ind w:left="765"/>
        <w:rPr>
          <w:rFonts w:ascii="Arial" w:eastAsia="Times New Roman" w:hAnsi="Arial" w:cs="Arial"/>
          <w:color w:val="000000"/>
          <w:sz w:val="18"/>
          <w:szCs w:val="18"/>
        </w:rPr>
      </w:pPr>
      <w:r w:rsidRPr="00CE54DA">
        <w:rPr>
          <w:rFonts w:ascii="Arial" w:eastAsia="Times New Roman" w:hAnsi="Arial" w:cs="Arial"/>
          <w:color w:val="000000"/>
          <w:sz w:val="18"/>
          <w:szCs w:val="18"/>
        </w:rPr>
        <w:t xml:space="preserve">Proposals requiring the adherence to certain qualifications and precluding the assignment of work if those qualifications are not met excessively interfere with management rights. </w:t>
      </w:r>
      <w:r w:rsidRPr="00CE54DA">
        <w:rPr>
          <w:rFonts w:ascii="Arial" w:eastAsia="Times New Roman" w:hAnsi="Arial" w:cs="Arial"/>
          <w:i/>
          <w:iCs/>
          <w:color w:val="000000"/>
          <w:sz w:val="18"/>
          <w:szCs w:val="18"/>
        </w:rPr>
        <w:t>NOAA, Air Operations Center</w:t>
      </w:r>
      <w:r w:rsidRPr="00CE54DA">
        <w:rPr>
          <w:rFonts w:ascii="Arial" w:eastAsia="Times New Roman" w:hAnsi="Arial" w:cs="Arial"/>
          <w:color w:val="000000"/>
          <w:sz w:val="18"/>
          <w:szCs w:val="18"/>
        </w:rPr>
        <w:t xml:space="preserve">, 106 LRP 54511, 61 FLRA 779 (FLRA 2006); </w:t>
      </w:r>
      <w:r w:rsidRPr="00CE54DA">
        <w:rPr>
          <w:rFonts w:ascii="Arial" w:eastAsia="Times New Roman" w:hAnsi="Arial" w:cs="Arial"/>
          <w:i/>
          <w:iCs/>
          <w:color w:val="000000"/>
          <w:sz w:val="18"/>
          <w:szCs w:val="18"/>
        </w:rPr>
        <w:t>Federal Aviation Administration</w:t>
      </w:r>
      <w:r w:rsidRPr="00CE54DA">
        <w:rPr>
          <w:rFonts w:ascii="Arial" w:eastAsia="Times New Roman" w:hAnsi="Arial" w:cs="Arial"/>
          <w:color w:val="000000"/>
          <w:sz w:val="18"/>
          <w:szCs w:val="18"/>
        </w:rPr>
        <w:t xml:space="preserve">, 105 LRP 34119, 61 FLRA 97 (FLRA 2005). </w:t>
      </w:r>
    </w:p>
    <w:p w:rsidR="00CE54DA" w:rsidRPr="00CE54DA" w:rsidRDefault="00CE54DA" w:rsidP="00CE54DA">
      <w:pPr>
        <w:numPr>
          <w:ilvl w:val="0"/>
          <w:numId w:val="5"/>
        </w:numPr>
        <w:spacing w:before="120" w:after="120" w:line="240" w:lineRule="auto"/>
        <w:ind w:left="765"/>
        <w:rPr>
          <w:rFonts w:ascii="Arial" w:eastAsia="Times New Roman" w:hAnsi="Arial" w:cs="Arial"/>
          <w:color w:val="000000"/>
          <w:sz w:val="18"/>
          <w:szCs w:val="18"/>
        </w:rPr>
      </w:pPr>
      <w:r w:rsidRPr="00CE54DA">
        <w:rPr>
          <w:rFonts w:ascii="Arial" w:eastAsia="Times New Roman" w:hAnsi="Arial" w:cs="Arial"/>
          <w:color w:val="000000"/>
          <w:sz w:val="18"/>
          <w:szCs w:val="18"/>
        </w:rPr>
        <w:t xml:space="preserve">When an agency has determined that two or more employees are equally qualified for an assignment, a proposal or provision describing how the agency will select the employee to perform the assignment is a negotiable procedure. </w:t>
      </w:r>
      <w:r w:rsidRPr="00CE54DA">
        <w:rPr>
          <w:rFonts w:ascii="Arial" w:eastAsia="Times New Roman" w:hAnsi="Arial" w:cs="Arial"/>
          <w:i/>
          <w:iCs/>
          <w:color w:val="000000"/>
          <w:sz w:val="18"/>
          <w:szCs w:val="18"/>
        </w:rPr>
        <w:t>SSA Office of Hearings and Appeals</w:t>
      </w:r>
      <w:r w:rsidRPr="00CE54DA">
        <w:rPr>
          <w:rFonts w:ascii="Arial" w:eastAsia="Times New Roman" w:hAnsi="Arial" w:cs="Arial"/>
          <w:color w:val="000000"/>
          <w:sz w:val="18"/>
          <w:szCs w:val="18"/>
        </w:rPr>
        <w:t xml:space="preserve">, 104 LRP 57684, 60 FLRA 461 (FLRA 2004). </w:t>
      </w:r>
    </w:p>
    <w:p w:rsidR="00CE54DA" w:rsidRPr="00CE54DA" w:rsidRDefault="00CE54DA" w:rsidP="00CE54DA">
      <w:pPr>
        <w:spacing w:before="120" w:after="120" w:line="240" w:lineRule="auto"/>
        <w:rPr>
          <w:rFonts w:ascii="Times New Roman" w:eastAsia="Times New Roman" w:hAnsi="Times New Roman" w:cs="Times New Roman"/>
          <w:color w:val="000000"/>
          <w:sz w:val="24"/>
          <w:szCs w:val="24"/>
        </w:rPr>
      </w:pPr>
      <w:bookmarkStart w:id="8" w:name="Training_needs"/>
      <w:r w:rsidRPr="00CE54DA">
        <w:rPr>
          <w:rFonts w:ascii="Times New Roman" w:eastAsia="Times New Roman" w:hAnsi="Times New Roman" w:cs="Times New Roman"/>
          <w:b/>
          <w:bCs/>
          <w:color w:val="000000"/>
          <w:sz w:val="24"/>
          <w:szCs w:val="24"/>
        </w:rPr>
        <w:t>Training needs</w:t>
      </w:r>
      <w:bookmarkEnd w:id="8"/>
    </w:p>
    <w:p w:rsidR="00CE54DA" w:rsidRPr="00CE54DA" w:rsidRDefault="00CE54DA" w:rsidP="00CE54DA">
      <w:pPr>
        <w:numPr>
          <w:ilvl w:val="0"/>
          <w:numId w:val="6"/>
        </w:numPr>
        <w:spacing w:before="120" w:after="120" w:line="240" w:lineRule="auto"/>
        <w:ind w:left="765"/>
        <w:rPr>
          <w:rFonts w:ascii="Arial" w:eastAsia="Times New Roman" w:hAnsi="Arial" w:cs="Arial"/>
          <w:color w:val="000000"/>
          <w:sz w:val="18"/>
          <w:szCs w:val="18"/>
        </w:rPr>
      </w:pPr>
      <w:r w:rsidRPr="00CE54DA">
        <w:rPr>
          <w:rFonts w:ascii="Arial" w:eastAsia="Times New Roman" w:hAnsi="Arial" w:cs="Arial"/>
          <w:color w:val="000000"/>
          <w:sz w:val="18"/>
          <w:szCs w:val="18"/>
        </w:rPr>
        <w:t xml:space="preserve">Proposals requiring an agency to assign training to employees affect the right to assign work. </w:t>
      </w:r>
      <w:r w:rsidRPr="00CE54DA">
        <w:rPr>
          <w:rFonts w:ascii="Arial" w:eastAsia="Times New Roman" w:hAnsi="Arial" w:cs="Arial"/>
          <w:i/>
          <w:iCs/>
          <w:color w:val="000000"/>
          <w:sz w:val="18"/>
          <w:szCs w:val="18"/>
        </w:rPr>
        <w:t>SSA Casa Grande</w:t>
      </w:r>
      <w:r w:rsidRPr="00CE54DA">
        <w:rPr>
          <w:rFonts w:ascii="Arial" w:eastAsia="Times New Roman" w:hAnsi="Arial" w:cs="Arial"/>
          <w:color w:val="000000"/>
          <w:sz w:val="18"/>
          <w:szCs w:val="18"/>
        </w:rPr>
        <w:t xml:space="preserve">, 102 LRP 25708, 58 FLRA 148 (FLRA 2002); </w:t>
      </w:r>
      <w:r w:rsidRPr="00CE54DA">
        <w:rPr>
          <w:rFonts w:ascii="Arial" w:eastAsia="Times New Roman" w:hAnsi="Arial" w:cs="Arial"/>
          <w:i/>
          <w:iCs/>
          <w:color w:val="000000"/>
          <w:sz w:val="18"/>
          <w:szCs w:val="18"/>
        </w:rPr>
        <w:t>Federal Aviation Administration</w:t>
      </w:r>
      <w:r w:rsidRPr="00CE54DA">
        <w:rPr>
          <w:rFonts w:ascii="Arial" w:eastAsia="Times New Roman" w:hAnsi="Arial" w:cs="Arial"/>
          <w:color w:val="000000"/>
          <w:sz w:val="18"/>
          <w:szCs w:val="18"/>
        </w:rPr>
        <w:t xml:space="preserve">, 101 FLRR 1-1017, 56 FLRA 798 (FLRA 2000). </w:t>
      </w:r>
    </w:p>
    <w:p w:rsidR="00CE54DA" w:rsidRPr="00CE54DA" w:rsidRDefault="00CE54DA" w:rsidP="00CE54DA">
      <w:pPr>
        <w:numPr>
          <w:ilvl w:val="0"/>
          <w:numId w:val="6"/>
        </w:numPr>
        <w:spacing w:before="120" w:after="120" w:line="240" w:lineRule="auto"/>
        <w:ind w:left="765"/>
        <w:rPr>
          <w:rFonts w:ascii="Arial" w:eastAsia="Times New Roman" w:hAnsi="Arial" w:cs="Arial"/>
          <w:color w:val="000000"/>
          <w:sz w:val="18"/>
          <w:szCs w:val="18"/>
        </w:rPr>
      </w:pPr>
      <w:r w:rsidRPr="00CE54DA">
        <w:rPr>
          <w:rFonts w:ascii="Arial" w:eastAsia="Times New Roman" w:hAnsi="Arial" w:cs="Arial"/>
          <w:color w:val="000000"/>
          <w:sz w:val="18"/>
          <w:szCs w:val="18"/>
        </w:rPr>
        <w:t xml:space="preserve">A proposal affecting the agency's right to assign employees to training, but allowing the agency to determine who would receive training and the type of training employees would receive, was ruled an appropriate arrangement. </w:t>
      </w:r>
      <w:r w:rsidRPr="00CE54DA">
        <w:rPr>
          <w:rFonts w:ascii="Arial" w:eastAsia="Times New Roman" w:hAnsi="Arial" w:cs="Arial"/>
          <w:i/>
          <w:iCs/>
          <w:color w:val="000000"/>
          <w:sz w:val="18"/>
          <w:szCs w:val="18"/>
        </w:rPr>
        <w:t>Federal Aviation Administration</w:t>
      </w:r>
      <w:r w:rsidRPr="00CE54DA">
        <w:rPr>
          <w:rFonts w:ascii="Arial" w:eastAsia="Times New Roman" w:hAnsi="Arial" w:cs="Arial"/>
          <w:color w:val="000000"/>
          <w:sz w:val="18"/>
          <w:szCs w:val="18"/>
        </w:rPr>
        <w:t xml:space="preserve">, 106 LRP 640, 61 FLRA 437 (FLRA 2006). </w:t>
      </w:r>
    </w:p>
    <w:p w:rsidR="00CE54DA" w:rsidRPr="00CE54DA" w:rsidRDefault="00CE54DA" w:rsidP="00CE54DA">
      <w:pPr>
        <w:spacing w:before="120" w:after="120" w:line="240" w:lineRule="auto"/>
        <w:rPr>
          <w:rFonts w:ascii="Times New Roman" w:eastAsia="Times New Roman" w:hAnsi="Times New Roman" w:cs="Times New Roman"/>
          <w:color w:val="000000"/>
          <w:sz w:val="24"/>
          <w:szCs w:val="24"/>
        </w:rPr>
      </w:pPr>
      <w:bookmarkStart w:id="9" w:name="Assignment_of_overtime"/>
      <w:r w:rsidRPr="00CE54DA">
        <w:rPr>
          <w:rFonts w:ascii="Times New Roman" w:eastAsia="Times New Roman" w:hAnsi="Times New Roman" w:cs="Times New Roman"/>
          <w:b/>
          <w:bCs/>
          <w:color w:val="000000"/>
          <w:sz w:val="24"/>
          <w:szCs w:val="24"/>
        </w:rPr>
        <w:t>Assignment of overtime</w:t>
      </w:r>
      <w:bookmarkEnd w:id="9"/>
    </w:p>
    <w:p w:rsidR="00CE54DA" w:rsidRPr="00CE54DA" w:rsidRDefault="00CE54DA" w:rsidP="00CE54DA">
      <w:pPr>
        <w:numPr>
          <w:ilvl w:val="0"/>
          <w:numId w:val="7"/>
        </w:numPr>
        <w:spacing w:before="120" w:after="120" w:line="240" w:lineRule="auto"/>
        <w:ind w:left="765"/>
        <w:rPr>
          <w:rFonts w:ascii="Arial" w:eastAsia="Times New Roman" w:hAnsi="Arial" w:cs="Arial"/>
          <w:color w:val="000000"/>
          <w:sz w:val="18"/>
          <w:szCs w:val="18"/>
        </w:rPr>
      </w:pPr>
      <w:r w:rsidRPr="00CE54DA">
        <w:rPr>
          <w:rFonts w:ascii="Arial" w:eastAsia="Times New Roman" w:hAnsi="Arial" w:cs="Arial"/>
          <w:color w:val="000000"/>
          <w:sz w:val="18"/>
          <w:szCs w:val="18"/>
        </w:rPr>
        <w:t xml:space="preserve">The right to assign work includes the right to assign overtime and to determine when it will be worked. </w:t>
      </w:r>
      <w:r w:rsidRPr="00CE54DA">
        <w:rPr>
          <w:rFonts w:ascii="Arial" w:eastAsia="Times New Roman" w:hAnsi="Arial" w:cs="Arial"/>
          <w:i/>
          <w:iCs/>
          <w:color w:val="000000"/>
          <w:sz w:val="18"/>
          <w:szCs w:val="18"/>
        </w:rPr>
        <w:t>SSA Office of Hearings and Appeals</w:t>
      </w:r>
      <w:r w:rsidRPr="00CE54DA">
        <w:rPr>
          <w:rFonts w:ascii="Arial" w:eastAsia="Times New Roman" w:hAnsi="Arial" w:cs="Arial"/>
          <w:color w:val="000000"/>
          <w:sz w:val="18"/>
          <w:szCs w:val="18"/>
        </w:rPr>
        <w:t xml:space="preserve">, 104 LRP 57684, 60 FLRA 461 (FLRA 2004); </w:t>
      </w:r>
      <w:r w:rsidRPr="00CE54DA">
        <w:rPr>
          <w:rFonts w:ascii="Arial" w:eastAsia="Times New Roman" w:hAnsi="Arial" w:cs="Arial"/>
          <w:i/>
          <w:iCs/>
          <w:color w:val="000000"/>
          <w:sz w:val="18"/>
          <w:szCs w:val="18"/>
        </w:rPr>
        <w:t>Bureau of Prisons</w:t>
      </w:r>
      <w:r w:rsidRPr="00CE54DA">
        <w:rPr>
          <w:rFonts w:ascii="Arial" w:eastAsia="Times New Roman" w:hAnsi="Arial" w:cs="Arial"/>
          <w:color w:val="000000"/>
          <w:sz w:val="18"/>
          <w:szCs w:val="18"/>
        </w:rPr>
        <w:t xml:space="preserve">, 100 FLRR 1-1006, 55 FLRA 1078 (FLRA 1999). </w:t>
      </w:r>
    </w:p>
    <w:p w:rsidR="00CE54DA" w:rsidRPr="00CE54DA" w:rsidRDefault="00CE54DA" w:rsidP="00CE54DA">
      <w:pPr>
        <w:numPr>
          <w:ilvl w:val="0"/>
          <w:numId w:val="7"/>
        </w:numPr>
        <w:spacing w:before="120" w:after="120" w:line="240" w:lineRule="auto"/>
        <w:ind w:left="765"/>
        <w:rPr>
          <w:rFonts w:ascii="Arial" w:eastAsia="Times New Roman" w:hAnsi="Arial" w:cs="Arial"/>
          <w:color w:val="000000"/>
          <w:sz w:val="18"/>
          <w:szCs w:val="18"/>
        </w:rPr>
      </w:pPr>
      <w:proofErr w:type="spellStart"/>
      <w:r w:rsidRPr="00CE54DA">
        <w:rPr>
          <w:rFonts w:ascii="Arial" w:eastAsia="Times New Roman" w:hAnsi="Arial" w:cs="Arial"/>
          <w:b/>
          <w:bCs/>
          <w:i/>
          <w:iCs/>
          <w:color w:val="FF0000"/>
          <w:sz w:val="18"/>
          <w:szCs w:val="18"/>
        </w:rPr>
        <w:t>Broida</w:t>
      </w:r>
      <w:proofErr w:type="spellEnd"/>
      <w:r w:rsidRPr="00CE54DA">
        <w:rPr>
          <w:rFonts w:ascii="Arial" w:eastAsia="Times New Roman" w:hAnsi="Arial" w:cs="Arial"/>
          <w:b/>
          <w:bCs/>
          <w:i/>
          <w:iCs/>
          <w:color w:val="FF0000"/>
          <w:sz w:val="18"/>
          <w:szCs w:val="18"/>
        </w:rPr>
        <w:t xml:space="preserve">: </w:t>
      </w:r>
      <w:r w:rsidRPr="00CE54DA">
        <w:rPr>
          <w:rFonts w:ascii="Arial" w:eastAsia="Times New Roman" w:hAnsi="Arial" w:cs="Arial"/>
          <w:color w:val="000000"/>
          <w:sz w:val="18"/>
          <w:szCs w:val="18"/>
        </w:rPr>
        <w:t xml:space="preserve">A proposal that employees may be requested to perform a reasonable amount of overtime during a week was nonnegotiable because it limited management's right to assign work, in </w:t>
      </w:r>
      <w:r w:rsidRPr="00CE54DA">
        <w:rPr>
          <w:rFonts w:ascii="Arial" w:eastAsia="Times New Roman" w:hAnsi="Arial" w:cs="Arial"/>
          <w:i/>
          <w:iCs/>
          <w:color w:val="000000"/>
          <w:sz w:val="18"/>
          <w:szCs w:val="18"/>
        </w:rPr>
        <w:t>U.S. Commissary, Fort Meade, Md.,</w:t>
      </w:r>
      <w:r w:rsidRPr="00CE54DA">
        <w:rPr>
          <w:rFonts w:ascii="Arial" w:eastAsia="Times New Roman" w:hAnsi="Arial" w:cs="Arial"/>
          <w:color w:val="000000"/>
          <w:sz w:val="18"/>
          <w:szCs w:val="18"/>
        </w:rPr>
        <w:t xml:space="preserve"> 84 FLRR 1-1802, 16 FLRA 998 (FLRA 1984).</w:t>
      </w:r>
      <w:r w:rsidRPr="00CE54DA">
        <w:rPr>
          <w:rFonts w:ascii="Arial" w:eastAsia="Times New Roman" w:hAnsi="Arial" w:cs="Arial"/>
          <w:color w:val="0000FF"/>
          <w:sz w:val="18"/>
          <w:szCs w:val="18"/>
        </w:rPr>
        <w:t xml:space="preserve"> </w:t>
      </w:r>
      <w:hyperlink r:id="rId9" w:history="1">
        <w:proofErr w:type="spellStart"/>
        <w:r w:rsidRPr="00CE54DA">
          <w:rPr>
            <w:rFonts w:ascii="Arial" w:eastAsia="Times New Roman" w:hAnsi="Arial" w:cs="Arial"/>
            <w:i/>
            <w:iCs/>
            <w:color w:val="0000FF"/>
            <w:sz w:val="18"/>
            <w:u w:val="single"/>
          </w:rPr>
          <w:t>Broida</w:t>
        </w:r>
        <w:proofErr w:type="spellEnd"/>
        <w:r w:rsidRPr="00CE54DA">
          <w:rPr>
            <w:rFonts w:ascii="Arial" w:eastAsia="Times New Roman" w:hAnsi="Arial" w:cs="Arial"/>
            <w:i/>
            <w:iCs/>
            <w:color w:val="0000FF"/>
            <w:sz w:val="18"/>
            <w:u w:val="single"/>
          </w:rPr>
          <w:t xml:space="preserve"> Guide to FLRA Law and Practice:</w:t>
        </w:r>
        <w:r w:rsidRPr="00CE54DA">
          <w:rPr>
            <w:rFonts w:ascii="Arial" w:eastAsia="Times New Roman" w:hAnsi="Arial" w:cs="Arial"/>
            <w:color w:val="0000FF"/>
            <w:sz w:val="18"/>
            <w:u w:val="single"/>
          </w:rPr>
          <w:t xml:space="preserve"> Overtime, Holiday Work Limitations and Requirements</w:t>
        </w:r>
      </w:hyperlink>
      <w:r w:rsidRPr="00CE54DA">
        <w:rPr>
          <w:rFonts w:ascii="Arial" w:eastAsia="Times New Roman" w:hAnsi="Arial" w:cs="Arial"/>
          <w:color w:val="0000FF"/>
          <w:sz w:val="18"/>
          <w:szCs w:val="18"/>
        </w:rPr>
        <w:t>.</w:t>
      </w:r>
      <w:r w:rsidRPr="00CE54DA">
        <w:rPr>
          <w:rFonts w:ascii="Arial" w:eastAsia="Times New Roman" w:hAnsi="Arial" w:cs="Arial"/>
          <w:color w:val="000000"/>
          <w:sz w:val="18"/>
          <w:szCs w:val="18"/>
        </w:rPr>
        <w:t xml:space="preserve"> </w:t>
      </w:r>
    </w:p>
    <w:p w:rsidR="00CE54DA" w:rsidRPr="00CE54DA" w:rsidRDefault="00CE54DA" w:rsidP="00CE54DA">
      <w:pPr>
        <w:numPr>
          <w:ilvl w:val="0"/>
          <w:numId w:val="7"/>
        </w:numPr>
        <w:spacing w:before="120" w:after="120" w:line="240" w:lineRule="auto"/>
        <w:ind w:left="765"/>
        <w:rPr>
          <w:rFonts w:ascii="Arial" w:eastAsia="Times New Roman" w:hAnsi="Arial" w:cs="Arial"/>
          <w:color w:val="000000"/>
          <w:sz w:val="18"/>
          <w:szCs w:val="18"/>
        </w:rPr>
      </w:pPr>
      <w:r w:rsidRPr="00CE54DA">
        <w:rPr>
          <w:rFonts w:ascii="Arial" w:eastAsia="Times New Roman" w:hAnsi="Arial" w:cs="Arial"/>
          <w:color w:val="000000"/>
          <w:sz w:val="18"/>
          <w:szCs w:val="18"/>
        </w:rPr>
        <w:lastRenderedPageBreak/>
        <w:t xml:space="preserve">Proposals having the effect of requiring an agency to assign overtime only to bargaining unit employees interfere with the right to assign work. </w:t>
      </w:r>
      <w:r w:rsidRPr="00CE54DA">
        <w:rPr>
          <w:rFonts w:ascii="Arial" w:eastAsia="Times New Roman" w:hAnsi="Arial" w:cs="Arial"/>
          <w:i/>
          <w:iCs/>
          <w:color w:val="000000"/>
          <w:sz w:val="18"/>
          <w:szCs w:val="18"/>
        </w:rPr>
        <w:t>Portsmouth Naval Shipyard</w:t>
      </w:r>
      <w:r w:rsidRPr="00CE54DA">
        <w:rPr>
          <w:rFonts w:ascii="Arial" w:eastAsia="Times New Roman" w:hAnsi="Arial" w:cs="Arial"/>
          <w:color w:val="000000"/>
          <w:sz w:val="18"/>
          <w:szCs w:val="18"/>
        </w:rPr>
        <w:t xml:space="preserve">, 87 FLRR 1-1674, 30 FLRA 650 (FLRA 1987); </w:t>
      </w:r>
      <w:r w:rsidRPr="00CE54DA">
        <w:rPr>
          <w:rFonts w:ascii="Arial" w:eastAsia="Times New Roman" w:hAnsi="Arial" w:cs="Arial"/>
          <w:i/>
          <w:iCs/>
          <w:color w:val="000000"/>
          <w:sz w:val="18"/>
          <w:szCs w:val="18"/>
        </w:rPr>
        <w:t>Adjutant General Publications Center</w:t>
      </w:r>
      <w:r w:rsidRPr="00CE54DA">
        <w:rPr>
          <w:rFonts w:ascii="Arial" w:eastAsia="Times New Roman" w:hAnsi="Arial" w:cs="Arial"/>
          <w:color w:val="000000"/>
          <w:sz w:val="18"/>
          <w:szCs w:val="18"/>
        </w:rPr>
        <w:t xml:space="preserve">, 84 FLRR 1-1724, 16 FLRA 352 (FLRA 1984). </w:t>
      </w:r>
    </w:p>
    <w:p w:rsidR="00CE54DA" w:rsidRPr="00CE54DA" w:rsidRDefault="00CE54DA" w:rsidP="00CE54DA">
      <w:pPr>
        <w:spacing w:before="120" w:after="120" w:line="240" w:lineRule="auto"/>
        <w:rPr>
          <w:rFonts w:ascii="Times New Roman" w:eastAsia="Times New Roman" w:hAnsi="Times New Roman" w:cs="Times New Roman"/>
          <w:color w:val="000000"/>
          <w:sz w:val="24"/>
          <w:szCs w:val="24"/>
        </w:rPr>
      </w:pPr>
      <w:bookmarkStart w:id="10" w:name="Job_rotation"/>
      <w:r w:rsidRPr="00CE54DA">
        <w:rPr>
          <w:rFonts w:ascii="Times New Roman" w:eastAsia="Times New Roman" w:hAnsi="Times New Roman" w:cs="Times New Roman"/>
          <w:b/>
          <w:bCs/>
          <w:color w:val="000000"/>
          <w:sz w:val="24"/>
          <w:szCs w:val="24"/>
        </w:rPr>
        <w:t>Job rotation</w:t>
      </w:r>
      <w:bookmarkEnd w:id="10"/>
    </w:p>
    <w:p w:rsidR="00CE54DA" w:rsidRPr="00CE54DA" w:rsidRDefault="00CE54DA" w:rsidP="00CE54DA">
      <w:pPr>
        <w:numPr>
          <w:ilvl w:val="0"/>
          <w:numId w:val="8"/>
        </w:numPr>
        <w:spacing w:before="120" w:after="120" w:line="240" w:lineRule="auto"/>
        <w:ind w:left="765"/>
        <w:rPr>
          <w:rFonts w:ascii="Arial" w:eastAsia="Times New Roman" w:hAnsi="Arial" w:cs="Arial"/>
          <w:color w:val="000000"/>
          <w:sz w:val="18"/>
          <w:szCs w:val="18"/>
        </w:rPr>
      </w:pPr>
      <w:r w:rsidRPr="00CE54DA">
        <w:rPr>
          <w:rFonts w:ascii="Arial" w:eastAsia="Times New Roman" w:hAnsi="Arial" w:cs="Arial"/>
          <w:color w:val="000000"/>
          <w:sz w:val="18"/>
          <w:szCs w:val="18"/>
        </w:rPr>
        <w:t xml:space="preserve">A proposal requiring selection by seniority from a rotating roster does not interfere with the right to assign work when the agency has already determined or retains the right to determine that employees are equally qualified for the assignment. </w:t>
      </w:r>
      <w:r w:rsidRPr="00CE54DA">
        <w:rPr>
          <w:rFonts w:ascii="Arial" w:eastAsia="Times New Roman" w:hAnsi="Arial" w:cs="Arial"/>
          <w:i/>
          <w:iCs/>
          <w:color w:val="000000"/>
          <w:sz w:val="18"/>
          <w:szCs w:val="18"/>
        </w:rPr>
        <w:t>Social Security Administration</w:t>
      </w:r>
      <w:r w:rsidRPr="00CE54DA">
        <w:rPr>
          <w:rFonts w:ascii="Arial" w:eastAsia="Times New Roman" w:hAnsi="Arial" w:cs="Arial"/>
          <w:color w:val="000000"/>
          <w:sz w:val="18"/>
          <w:szCs w:val="18"/>
        </w:rPr>
        <w:t xml:space="preserve">, 105 LRP 14197, 60 FLRA 785 (FLRA 2005). </w:t>
      </w:r>
    </w:p>
    <w:p w:rsidR="00CE54DA" w:rsidRPr="00CE54DA" w:rsidRDefault="00CE54DA" w:rsidP="00CE54DA">
      <w:pPr>
        <w:spacing w:before="120" w:after="120" w:line="240" w:lineRule="auto"/>
        <w:rPr>
          <w:rFonts w:ascii="Times New Roman" w:eastAsia="Times New Roman" w:hAnsi="Times New Roman" w:cs="Times New Roman"/>
          <w:color w:val="000000"/>
          <w:sz w:val="24"/>
          <w:szCs w:val="24"/>
        </w:rPr>
      </w:pPr>
      <w:bookmarkStart w:id="11" w:name="Seniority"/>
      <w:r w:rsidRPr="00CE54DA">
        <w:rPr>
          <w:rFonts w:ascii="Times New Roman" w:eastAsia="Times New Roman" w:hAnsi="Times New Roman" w:cs="Times New Roman"/>
          <w:b/>
          <w:bCs/>
          <w:color w:val="000000"/>
          <w:sz w:val="24"/>
          <w:szCs w:val="24"/>
        </w:rPr>
        <w:t>Seniority</w:t>
      </w:r>
      <w:bookmarkEnd w:id="11"/>
    </w:p>
    <w:p w:rsidR="00CE54DA" w:rsidRPr="00CE54DA" w:rsidRDefault="00CE54DA" w:rsidP="00CE54DA">
      <w:pPr>
        <w:numPr>
          <w:ilvl w:val="0"/>
          <w:numId w:val="9"/>
        </w:numPr>
        <w:spacing w:before="120" w:after="120" w:line="240" w:lineRule="auto"/>
        <w:ind w:left="765"/>
        <w:rPr>
          <w:rFonts w:ascii="Arial" w:eastAsia="Times New Roman" w:hAnsi="Arial" w:cs="Arial"/>
          <w:color w:val="000000"/>
          <w:sz w:val="18"/>
          <w:szCs w:val="18"/>
        </w:rPr>
      </w:pPr>
      <w:r w:rsidRPr="00CE54DA">
        <w:rPr>
          <w:rFonts w:ascii="Arial" w:eastAsia="Times New Roman" w:hAnsi="Arial" w:cs="Arial"/>
          <w:color w:val="000000"/>
          <w:sz w:val="18"/>
          <w:szCs w:val="18"/>
        </w:rPr>
        <w:t xml:space="preserve">An arbitrator's award requiring the agency to rotate employees based on seniority excessively interfered with the right to assign work in that it did not provide for a determination by the agency that employees are equally qualified to perform the work. </w:t>
      </w:r>
      <w:r w:rsidRPr="00CE54DA">
        <w:rPr>
          <w:rFonts w:ascii="Arial" w:eastAsia="Times New Roman" w:hAnsi="Arial" w:cs="Arial"/>
          <w:i/>
          <w:iCs/>
          <w:color w:val="000000"/>
          <w:sz w:val="18"/>
          <w:szCs w:val="18"/>
        </w:rPr>
        <w:t>Federal Detention Center, Houston</w:t>
      </w:r>
      <w:r w:rsidRPr="00CE54DA">
        <w:rPr>
          <w:rFonts w:ascii="Arial" w:eastAsia="Times New Roman" w:hAnsi="Arial" w:cs="Arial"/>
          <w:color w:val="000000"/>
          <w:sz w:val="18"/>
          <w:szCs w:val="18"/>
        </w:rPr>
        <w:t xml:space="preserve">, 104 LRP 11878, 59 FLRA 744 (FLRA 2004). </w:t>
      </w:r>
    </w:p>
    <w:p w:rsidR="00CE54DA" w:rsidRPr="00CE54DA" w:rsidRDefault="00CE54DA" w:rsidP="00CE54DA">
      <w:pPr>
        <w:spacing w:before="120" w:after="120" w:line="240" w:lineRule="auto"/>
        <w:rPr>
          <w:rFonts w:ascii="Times New Roman" w:eastAsia="Times New Roman" w:hAnsi="Times New Roman" w:cs="Times New Roman"/>
          <w:color w:val="000000"/>
          <w:sz w:val="24"/>
          <w:szCs w:val="24"/>
        </w:rPr>
      </w:pPr>
      <w:bookmarkStart w:id="12" w:name="Requests_for_leave"/>
      <w:r w:rsidRPr="00CE54DA">
        <w:rPr>
          <w:rFonts w:ascii="Times New Roman" w:eastAsia="Times New Roman" w:hAnsi="Times New Roman" w:cs="Times New Roman"/>
          <w:b/>
          <w:bCs/>
          <w:color w:val="000000"/>
          <w:sz w:val="24"/>
          <w:szCs w:val="24"/>
        </w:rPr>
        <w:t>Requests for leave</w:t>
      </w:r>
      <w:bookmarkEnd w:id="12"/>
    </w:p>
    <w:p w:rsidR="00CE54DA" w:rsidRPr="00CE54DA" w:rsidRDefault="00CE54DA" w:rsidP="00CE54DA">
      <w:pPr>
        <w:numPr>
          <w:ilvl w:val="0"/>
          <w:numId w:val="10"/>
        </w:numPr>
        <w:spacing w:before="120" w:after="120" w:line="240" w:lineRule="auto"/>
        <w:ind w:left="765"/>
        <w:rPr>
          <w:rFonts w:ascii="Arial" w:eastAsia="Times New Roman" w:hAnsi="Arial" w:cs="Arial"/>
          <w:color w:val="000000"/>
          <w:sz w:val="18"/>
          <w:szCs w:val="18"/>
        </w:rPr>
      </w:pPr>
      <w:r w:rsidRPr="00CE54DA">
        <w:rPr>
          <w:rFonts w:ascii="Arial" w:eastAsia="Times New Roman" w:hAnsi="Arial" w:cs="Arial"/>
          <w:color w:val="000000"/>
          <w:sz w:val="18"/>
          <w:szCs w:val="18"/>
        </w:rPr>
        <w:t xml:space="preserve">Proposals placing restrictions on an agency's ability to deny requests for annual leave and leave without pay directly interfere with the right to assign work. </w:t>
      </w:r>
      <w:r w:rsidRPr="00CE54DA">
        <w:rPr>
          <w:rFonts w:ascii="Arial" w:eastAsia="Times New Roman" w:hAnsi="Arial" w:cs="Arial"/>
          <w:i/>
          <w:iCs/>
          <w:color w:val="000000"/>
          <w:sz w:val="18"/>
          <w:szCs w:val="18"/>
        </w:rPr>
        <w:t>Bureau of Alcohol, Tobacco and Firearms</w:t>
      </w:r>
      <w:r w:rsidRPr="00CE54DA">
        <w:rPr>
          <w:rFonts w:ascii="Arial" w:eastAsia="Times New Roman" w:hAnsi="Arial" w:cs="Arial"/>
          <w:color w:val="000000"/>
          <w:sz w:val="18"/>
          <w:szCs w:val="18"/>
        </w:rPr>
        <w:t xml:space="preserve">, 92 FLRR 1-1209, 45 FLRA 339 (FLRA 1992). </w:t>
      </w:r>
    </w:p>
    <w:p w:rsidR="00CE54DA" w:rsidRPr="00CE54DA" w:rsidRDefault="00CE54DA" w:rsidP="00CE54DA">
      <w:pPr>
        <w:numPr>
          <w:ilvl w:val="0"/>
          <w:numId w:val="10"/>
        </w:numPr>
        <w:spacing w:before="120" w:after="120" w:line="240" w:lineRule="auto"/>
        <w:ind w:left="765"/>
        <w:rPr>
          <w:rFonts w:ascii="Arial" w:eastAsia="Times New Roman" w:hAnsi="Arial" w:cs="Arial"/>
          <w:color w:val="000000"/>
          <w:sz w:val="18"/>
          <w:szCs w:val="18"/>
        </w:rPr>
      </w:pPr>
      <w:r w:rsidRPr="00CE54DA">
        <w:rPr>
          <w:rFonts w:ascii="Arial" w:eastAsia="Times New Roman" w:hAnsi="Arial" w:cs="Arial"/>
          <w:color w:val="000000"/>
          <w:sz w:val="18"/>
          <w:szCs w:val="18"/>
        </w:rPr>
        <w:t xml:space="preserve">Proposals to grant administrative leave that deprive the agency of the discretion to deny leave because of workload demands interfere with the right to assign work. </w:t>
      </w:r>
      <w:r w:rsidRPr="00CE54DA">
        <w:rPr>
          <w:rFonts w:ascii="Arial" w:eastAsia="Times New Roman" w:hAnsi="Arial" w:cs="Arial"/>
          <w:i/>
          <w:iCs/>
          <w:color w:val="000000"/>
          <w:sz w:val="18"/>
          <w:szCs w:val="18"/>
        </w:rPr>
        <w:t>Patent and Trademark Office</w:t>
      </w:r>
      <w:r w:rsidRPr="00CE54DA">
        <w:rPr>
          <w:rFonts w:ascii="Arial" w:eastAsia="Times New Roman" w:hAnsi="Arial" w:cs="Arial"/>
          <w:color w:val="000000"/>
          <w:sz w:val="18"/>
          <w:szCs w:val="18"/>
        </w:rPr>
        <w:t xml:space="preserve">, 97 FLRR 1-1123, 53 FLRA 539 (FLRA 1997). </w:t>
      </w:r>
    </w:p>
    <w:p w:rsidR="00CE54DA" w:rsidRPr="00CE54DA" w:rsidRDefault="00CE54DA" w:rsidP="00CE54DA">
      <w:pPr>
        <w:numPr>
          <w:ilvl w:val="0"/>
          <w:numId w:val="10"/>
        </w:numPr>
        <w:spacing w:before="120" w:after="120" w:line="240" w:lineRule="auto"/>
        <w:ind w:left="765"/>
        <w:rPr>
          <w:rFonts w:ascii="Arial" w:eastAsia="Times New Roman" w:hAnsi="Arial" w:cs="Arial"/>
          <w:color w:val="000000"/>
          <w:sz w:val="18"/>
          <w:szCs w:val="18"/>
        </w:rPr>
      </w:pPr>
      <w:r w:rsidRPr="00CE54DA">
        <w:rPr>
          <w:rFonts w:ascii="Arial" w:eastAsia="Times New Roman" w:hAnsi="Arial" w:cs="Arial"/>
          <w:color w:val="000000"/>
          <w:sz w:val="18"/>
          <w:szCs w:val="18"/>
        </w:rPr>
        <w:t xml:space="preserve">A proposal to grant administrative leave for fitness activities did not affect the right to assign work because it required supervisory approval based on workload considerations. </w:t>
      </w:r>
      <w:r w:rsidRPr="00CE54DA">
        <w:rPr>
          <w:rFonts w:ascii="Arial" w:eastAsia="Times New Roman" w:hAnsi="Arial" w:cs="Arial"/>
          <w:i/>
          <w:iCs/>
          <w:color w:val="000000"/>
          <w:sz w:val="18"/>
          <w:szCs w:val="18"/>
        </w:rPr>
        <w:t>Customs Service</w:t>
      </w:r>
      <w:r w:rsidRPr="00CE54DA">
        <w:rPr>
          <w:rFonts w:ascii="Arial" w:eastAsia="Times New Roman" w:hAnsi="Arial" w:cs="Arial"/>
          <w:color w:val="000000"/>
          <w:sz w:val="18"/>
          <w:szCs w:val="18"/>
        </w:rPr>
        <w:t xml:space="preserve">, 100 FLRR 1-1022, 55 FLRA 1174 (FLRA 1999). </w:t>
      </w:r>
    </w:p>
    <w:p w:rsidR="00CE54DA" w:rsidRPr="00CE54DA" w:rsidRDefault="00CE54DA" w:rsidP="00CE54DA">
      <w:pPr>
        <w:spacing w:before="120" w:after="120" w:line="240" w:lineRule="auto"/>
        <w:rPr>
          <w:rFonts w:ascii="Times New Roman" w:eastAsia="Times New Roman" w:hAnsi="Times New Roman" w:cs="Times New Roman"/>
          <w:color w:val="000000"/>
          <w:sz w:val="24"/>
          <w:szCs w:val="24"/>
        </w:rPr>
      </w:pPr>
      <w:bookmarkStart w:id="13" w:name="Labor_management_relations_activities"/>
      <w:r w:rsidRPr="00CE54DA">
        <w:rPr>
          <w:rFonts w:ascii="Times New Roman" w:eastAsia="Times New Roman" w:hAnsi="Times New Roman" w:cs="Times New Roman"/>
          <w:b/>
          <w:bCs/>
          <w:color w:val="000000"/>
          <w:sz w:val="24"/>
          <w:szCs w:val="24"/>
        </w:rPr>
        <w:t>Labor-management relations activities</w:t>
      </w:r>
      <w:bookmarkEnd w:id="13"/>
    </w:p>
    <w:p w:rsidR="00CE54DA" w:rsidRPr="00CE54DA" w:rsidRDefault="00CE54DA" w:rsidP="00CE54DA">
      <w:pPr>
        <w:numPr>
          <w:ilvl w:val="0"/>
          <w:numId w:val="11"/>
        </w:numPr>
        <w:spacing w:before="120" w:after="120" w:line="240" w:lineRule="auto"/>
        <w:ind w:left="765"/>
        <w:rPr>
          <w:rFonts w:ascii="Arial" w:eastAsia="Times New Roman" w:hAnsi="Arial" w:cs="Arial"/>
          <w:color w:val="000000"/>
          <w:sz w:val="18"/>
          <w:szCs w:val="18"/>
        </w:rPr>
      </w:pPr>
      <w:r w:rsidRPr="00CE54DA">
        <w:rPr>
          <w:rFonts w:ascii="Arial" w:eastAsia="Times New Roman" w:hAnsi="Arial" w:cs="Arial"/>
          <w:color w:val="000000"/>
          <w:sz w:val="18"/>
          <w:szCs w:val="18"/>
        </w:rPr>
        <w:t xml:space="preserve">A contract provision limiting the number of management representatives that may be assigned to represent the agency at a grievance meeting affects the right to assign work. </w:t>
      </w:r>
      <w:r w:rsidRPr="00CE54DA">
        <w:rPr>
          <w:rFonts w:ascii="Arial" w:eastAsia="Times New Roman" w:hAnsi="Arial" w:cs="Arial"/>
          <w:i/>
          <w:iCs/>
          <w:color w:val="000000"/>
          <w:sz w:val="18"/>
          <w:szCs w:val="18"/>
        </w:rPr>
        <w:t>Alaska VA Health Care System</w:t>
      </w:r>
      <w:r w:rsidRPr="00CE54DA">
        <w:rPr>
          <w:rFonts w:ascii="Arial" w:eastAsia="Times New Roman" w:hAnsi="Arial" w:cs="Arial"/>
          <w:color w:val="000000"/>
          <w:sz w:val="18"/>
          <w:szCs w:val="18"/>
        </w:rPr>
        <w:t xml:space="preserve">, 105 LRP 22293, 60 FLRA 968 (FLRA 2005); </w:t>
      </w:r>
      <w:r w:rsidRPr="00CE54DA">
        <w:rPr>
          <w:rFonts w:ascii="Arial" w:eastAsia="Times New Roman" w:hAnsi="Arial" w:cs="Arial"/>
          <w:i/>
          <w:iCs/>
          <w:color w:val="000000"/>
          <w:sz w:val="18"/>
          <w:szCs w:val="18"/>
        </w:rPr>
        <w:t>Health Care Financing Administration</w:t>
      </w:r>
      <w:r w:rsidRPr="00CE54DA">
        <w:rPr>
          <w:rFonts w:ascii="Arial" w:eastAsia="Times New Roman" w:hAnsi="Arial" w:cs="Arial"/>
          <w:color w:val="000000"/>
          <w:sz w:val="18"/>
          <w:szCs w:val="18"/>
        </w:rPr>
        <w:t xml:space="preserve">, 101 FLRR 1-1170, 57 FLRA 462 (FLRA 2001). </w:t>
      </w:r>
    </w:p>
    <w:p w:rsidR="00CE54DA" w:rsidRPr="00CE54DA" w:rsidRDefault="00CE54DA" w:rsidP="00CE54DA">
      <w:pPr>
        <w:numPr>
          <w:ilvl w:val="0"/>
          <w:numId w:val="11"/>
        </w:numPr>
        <w:spacing w:before="120" w:after="120" w:line="240" w:lineRule="auto"/>
        <w:ind w:left="765"/>
        <w:rPr>
          <w:rFonts w:ascii="Arial" w:eastAsia="Times New Roman" w:hAnsi="Arial" w:cs="Arial"/>
          <w:color w:val="000000"/>
          <w:sz w:val="18"/>
          <w:szCs w:val="18"/>
        </w:rPr>
      </w:pPr>
      <w:r w:rsidRPr="00CE54DA">
        <w:rPr>
          <w:rFonts w:ascii="Arial" w:eastAsia="Times New Roman" w:hAnsi="Arial" w:cs="Arial"/>
          <w:color w:val="000000"/>
          <w:sz w:val="18"/>
          <w:szCs w:val="18"/>
        </w:rPr>
        <w:t xml:space="preserve">The structure of a grievance procedure, e.g., the number of steps and the organizational levels to which those steps apply, is negotiable, but within that structure, the parties have the right to choose their own representatives. </w:t>
      </w:r>
      <w:r w:rsidRPr="00CE54DA">
        <w:rPr>
          <w:rFonts w:ascii="Arial" w:eastAsia="Times New Roman" w:hAnsi="Arial" w:cs="Arial"/>
          <w:i/>
          <w:iCs/>
          <w:color w:val="000000"/>
          <w:sz w:val="18"/>
          <w:szCs w:val="18"/>
        </w:rPr>
        <w:t>Headquarters MEP</w:t>
      </w:r>
      <w:r w:rsidRPr="00CE54DA">
        <w:rPr>
          <w:rFonts w:ascii="Arial" w:eastAsia="Times New Roman" w:hAnsi="Arial" w:cs="Arial"/>
          <w:color w:val="000000"/>
          <w:sz w:val="18"/>
          <w:szCs w:val="18"/>
        </w:rPr>
        <w:t xml:space="preserve">, 87 FLRR 1-1528, 29 FLRA 726 (FLRA 1987); </w:t>
      </w:r>
      <w:proofErr w:type="spellStart"/>
      <w:r w:rsidRPr="00CE54DA">
        <w:rPr>
          <w:rFonts w:ascii="Arial" w:eastAsia="Times New Roman" w:hAnsi="Arial" w:cs="Arial"/>
          <w:i/>
          <w:iCs/>
          <w:color w:val="000000"/>
          <w:sz w:val="18"/>
          <w:szCs w:val="18"/>
        </w:rPr>
        <w:t>Carswell</w:t>
      </w:r>
      <w:proofErr w:type="spellEnd"/>
      <w:r w:rsidRPr="00CE54DA">
        <w:rPr>
          <w:rFonts w:ascii="Arial" w:eastAsia="Times New Roman" w:hAnsi="Arial" w:cs="Arial"/>
          <w:i/>
          <w:iCs/>
          <w:color w:val="000000"/>
          <w:sz w:val="18"/>
          <w:szCs w:val="18"/>
        </w:rPr>
        <w:t xml:space="preserve"> Air Force Base</w:t>
      </w:r>
      <w:r w:rsidRPr="00CE54DA">
        <w:rPr>
          <w:rFonts w:ascii="Arial" w:eastAsia="Times New Roman" w:hAnsi="Arial" w:cs="Arial"/>
          <w:color w:val="000000"/>
          <w:sz w:val="18"/>
          <w:szCs w:val="18"/>
        </w:rPr>
        <w:t xml:space="preserve">, 88 FLRR 1-1081, 31 FLRA 620 (FLRA 1988). </w:t>
      </w:r>
    </w:p>
    <w:p w:rsidR="00CE54DA" w:rsidRPr="00CE54DA" w:rsidRDefault="00CE54DA" w:rsidP="00CE54DA">
      <w:pPr>
        <w:numPr>
          <w:ilvl w:val="0"/>
          <w:numId w:val="11"/>
        </w:numPr>
        <w:spacing w:before="120" w:after="120" w:line="240" w:lineRule="auto"/>
        <w:ind w:left="765"/>
        <w:rPr>
          <w:rFonts w:ascii="Arial" w:eastAsia="Times New Roman" w:hAnsi="Arial" w:cs="Arial"/>
          <w:color w:val="000000"/>
          <w:sz w:val="18"/>
          <w:szCs w:val="18"/>
        </w:rPr>
      </w:pPr>
      <w:r w:rsidRPr="00CE54DA">
        <w:rPr>
          <w:rFonts w:ascii="Arial" w:eastAsia="Times New Roman" w:hAnsi="Arial" w:cs="Arial"/>
          <w:color w:val="000000"/>
          <w:sz w:val="18"/>
          <w:szCs w:val="18"/>
        </w:rPr>
        <w:t xml:space="preserve">When it allowed for the negotiation of official time for employees to perform union representational duties, Congress realized that the use of official time results in some limitation on the exercise of management rights. </w:t>
      </w:r>
      <w:r w:rsidRPr="00CE54DA">
        <w:rPr>
          <w:rFonts w:ascii="Arial" w:eastAsia="Times New Roman" w:hAnsi="Arial" w:cs="Arial"/>
          <w:i/>
          <w:iCs/>
          <w:color w:val="000000"/>
          <w:sz w:val="18"/>
          <w:szCs w:val="18"/>
        </w:rPr>
        <w:t>Council of Locals No. 214, AFGE v. FLRA</w:t>
      </w:r>
      <w:r w:rsidRPr="00CE54DA">
        <w:rPr>
          <w:rFonts w:ascii="Arial" w:eastAsia="Times New Roman" w:hAnsi="Arial" w:cs="Arial"/>
          <w:color w:val="000000"/>
          <w:sz w:val="18"/>
          <w:szCs w:val="18"/>
        </w:rPr>
        <w:t xml:space="preserve">, 86 FLRR 1-8063, 798 F.2d 1525 (D.C. Cir. 1986). </w:t>
      </w:r>
    </w:p>
    <w:p w:rsidR="00CE54DA" w:rsidRPr="00CE54DA" w:rsidRDefault="00CE54DA" w:rsidP="00CE54DA">
      <w:pPr>
        <w:numPr>
          <w:ilvl w:val="0"/>
          <w:numId w:val="11"/>
        </w:numPr>
        <w:spacing w:before="120" w:after="120" w:line="240" w:lineRule="auto"/>
        <w:ind w:left="765"/>
        <w:rPr>
          <w:rFonts w:ascii="Arial" w:eastAsia="Times New Roman" w:hAnsi="Arial" w:cs="Arial"/>
          <w:color w:val="000000"/>
          <w:sz w:val="18"/>
          <w:szCs w:val="18"/>
        </w:rPr>
      </w:pPr>
      <w:r w:rsidRPr="00CE54DA">
        <w:rPr>
          <w:rFonts w:ascii="Arial" w:eastAsia="Times New Roman" w:hAnsi="Arial" w:cs="Arial"/>
          <w:color w:val="000000"/>
          <w:sz w:val="18"/>
          <w:szCs w:val="18"/>
        </w:rPr>
        <w:t xml:space="preserve">5 USC 7131(d) carved out an exception to the right to assign work. </w:t>
      </w:r>
      <w:r w:rsidRPr="00CE54DA">
        <w:rPr>
          <w:rFonts w:ascii="Arial" w:eastAsia="Times New Roman" w:hAnsi="Arial" w:cs="Arial"/>
          <w:i/>
          <w:iCs/>
          <w:color w:val="000000"/>
          <w:sz w:val="18"/>
          <w:szCs w:val="18"/>
        </w:rPr>
        <w:t>Military Entrance Processing Station</w:t>
      </w:r>
      <w:r w:rsidRPr="00CE54DA">
        <w:rPr>
          <w:rFonts w:ascii="Arial" w:eastAsia="Times New Roman" w:hAnsi="Arial" w:cs="Arial"/>
          <w:color w:val="000000"/>
          <w:sz w:val="18"/>
          <w:szCs w:val="18"/>
        </w:rPr>
        <w:t xml:space="preserve">, 87 FLRR 1-1057, 25 FLRA 685 (FLRA 1987); </w:t>
      </w:r>
      <w:r w:rsidRPr="00CE54DA">
        <w:rPr>
          <w:rFonts w:ascii="Arial" w:eastAsia="Times New Roman" w:hAnsi="Arial" w:cs="Arial"/>
          <w:i/>
          <w:iCs/>
          <w:color w:val="000000"/>
          <w:sz w:val="18"/>
          <w:szCs w:val="18"/>
        </w:rPr>
        <w:t>Patent and Trademark Office</w:t>
      </w:r>
      <w:r w:rsidRPr="00CE54DA">
        <w:rPr>
          <w:rFonts w:ascii="Arial" w:eastAsia="Times New Roman" w:hAnsi="Arial" w:cs="Arial"/>
          <w:color w:val="000000"/>
          <w:sz w:val="18"/>
          <w:szCs w:val="18"/>
        </w:rPr>
        <w:t xml:space="preserve">, 97 FLRR 1-1036, 52 FLRA 1265 (FLRA 1997). </w:t>
      </w:r>
    </w:p>
    <w:p w:rsidR="00CE54DA" w:rsidRPr="00CE54DA" w:rsidRDefault="00CE54DA" w:rsidP="00CE54DA">
      <w:pPr>
        <w:numPr>
          <w:ilvl w:val="0"/>
          <w:numId w:val="11"/>
        </w:numPr>
        <w:spacing w:before="120" w:after="120" w:line="240" w:lineRule="auto"/>
        <w:ind w:left="765"/>
        <w:rPr>
          <w:rFonts w:ascii="Arial" w:eastAsia="Times New Roman" w:hAnsi="Arial" w:cs="Arial"/>
          <w:color w:val="000000"/>
          <w:sz w:val="18"/>
          <w:szCs w:val="18"/>
        </w:rPr>
      </w:pPr>
      <w:r w:rsidRPr="00CE54DA">
        <w:rPr>
          <w:rFonts w:ascii="Arial" w:eastAsia="Times New Roman" w:hAnsi="Arial" w:cs="Arial"/>
          <w:color w:val="000000"/>
          <w:sz w:val="18"/>
          <w:szCs w:val="18"/>
        </w:rPr>
        <w:t xml:space="preserve">The carve-out exception is inapplicable if the use of duty time by union representatives is not for labor relations activities. </w:t>
      </w:r>
      <w:r w:rsidRPr="00CE54DA">
        <w:rPr>
          <w:rFonts w:ascii="Arial" w:eastAsia="Times New Roman" w:hAnsi="Arial" w:cs="Arial"/>
          <w:i/>
          <w:iCs/>
          <w:color w:val="000000"/>
          <w:sz w:val="18"/>
          <w:szCs w:val="18"/>
        </w:rPr>
        <w:t>DVA Medical Center, Newington</w:t>
      </w:r>
      <w:r w:rsidRPr="00CE54DA">
        <w:rPr>
          <w:rFonts w:ascii="Arial" w:eastAsia="Times New Roman" w:hAnsi="Arial" w:cs="Arial"/>
          <w:color w:val="000000"/>
          <w:sz w:val="18"/>
          <w:szCs w:val="18"/>
        </w:rPr>
        <w:t xml:space="preserve">, </w:t>
      </w:r>
      <w:r w:rsidRPr="00CE54DA">
        <w:rPr>
          <w:rFonts w:ascii="Arial" w:eastAsia="Times New Roman" w:hAnsi="Arial" w:cs="Arial"/>
          <w:i/>
          <w:iCs/>
          <w:color w:val="000000"/>
          <w:sz w:val="18"/>
          <w:szCs w:val="18"/>
        </w:rPr>
        <w:t>Conn.</w:t>
      </w:r>
      <w:r w:rsidRPr="00CE54DA">
        <w:rPr>
          <w:rFonts w:ascii="Arial" w:eastAsia="Times New Roman" w:hAnsi="Arial" w:cs="Arial"/>
          <w:color w:val="000000"/>
          <w:sz w:val="18"/>
          <w:szCs w:val="18"/>
        </w:rPr>
        <w:t xml:space="preserve">, 94 FLRR 1-1099, 49 FLRA 852 (FLRA 1994). </w:t>
      </w:r>
    </w:p>
    <w:p w:rsidR="007D2F49" w:rsidRDefault="007D2F49"/>
    <w:sectPr w:rsidR="007D2F49" w:rsidSect="007D2F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27627"/>
    <w:multiLevelType w:val="multilevel"/>
    <w:tmpl w:val="1E76D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BE67A9"/>
    <w:multiLevelType w:val="multilevel"/>
    <w:tmpl w:val="3488A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FF37C2"/>
    <w:multiLevelType w:val="multilevel"/>
    <w:tmpl w:val="8AAA1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6B2707E"/>
    <w:multiLevelType w:val="multilevel"/>
    <w:tmpl w:val="CEBC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A2F23F8"/>
    <w:multiLevelType w:val="multilevel"/>
    <w:tmpl w:val="27E04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1636501"/>
    <w:multiLevelType w:val="multilevel"/>
    <w:tmpl w:val="42A4E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5E1230E"/>
    <w:multiLevelType w:val="multilevel"/>
    <w:tmpl w:val="2B76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6307B45"/>
    <w:multiLevelType w:val="multilevel"/>
    <w:tmpl w:val="6B2A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7754CE4"/>
    <w:multiLevelType w:val="multilevel"/>
    <w:tmpl w:val="07164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DEA439E"/>
    <w:multiLevelType w:val="multilevel"/>
    <w:tmpl w:val="AF62A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FDE4B7F"/>
    <w:multiLevelType w:val="multilevel"/>
    <w:tmpl w:val="245E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8"/>
  </w:num>
  <w:num w:numId="4">
    <w:abstractNumId w:val="6"/>
  </w:num>
  <w:num w:numId="5">
    <w:abstractNumId w:val="1"/>
  </w:num>
  <w:num w:numId="6">
    <w:abstractNumId w:val="4"/>
  </w:num>
  <w:num w:numId="7">
    <w:abstractNumId w:val="2"/>
  </w:num>
  <w:num w:numId="8">
    <w:abstractNumId w:val="10"/>
  </w:num>
  <w:num w:numId="9">
    <w:abstractNumId w:val="3"/>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E54DA"/>
    <w:rsid w:val="007D2F49"/>
    <w:rsid w:val="00CE54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F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54DA"/>
    <w:rPr>
      <w:color w:val="0000FF"/>
      <w:u w:val="single"/>
    </w:rPr>
  </w:style>
  <w:style w:type="paragraph" w:styleId="NormalWeb">
    <w:name w:val="Normal (Web)"/>
    <w:basedOn w:val="Normal"/>
    <w:uiPriority w:val="99"/>
    <w:unhideWhenUsed/>
    <w:rsid w:val="00CE54DA"/>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10"/>
    <w:qFormat/>
    <w:rsid w:val="00CE54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CE54DA"/>
    <w:rPr>
      <w:rFonts w:ascii="Times New Roman" w:eastAsia="Times New Roman" w:hAnsi="Times New Roman" w:cs="Times New Roman"/>
      <w:sz w:val="24"/>
      <w:szCs w:val="24"/>
    </w:rPr>
  </w:style>
  <w:style w:type="paragraph" w:customStyle="1" w:styleId="overviewtext">
    <w:name w:val="overviewtext"/>
    <w:basedOn w:val="Normal"/>
    <w:rsid w:val="00CE54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laimer">
    <w:name w:val="disclaimer"/>
    <w:basedOn w:val="Normal"/>
    <w:rsid w:val="00CE54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CE54DA"/>
  </w:style>
</w:styles>
</file>

<file path=word/webSettings.xml><?xml version="1.0" encoding="utf-8"?>
<w:webSettings xmlns:r="http://schemas.openxmlformats.org/officeDocument/2006/relationships" xmlns:w="http://schemas.openxmlformats.org/wordprocessingml/2006/main">
  <w:divs>
    <w:div w:id="656300352">
      <w:bodyDiv w:val="1"/>
      <w:marLeft w:val="0"/>
      <w:marRight w:val="0"/>
      <w:marTop w:val="0"/>
      <w:marBottom w:val="0"/>
      <w:divBdr>
        <w:top w:val="none" w:sz="0" w:space="0" w:color="auto"/>
        <w:left w:val="none" w:sz="0" w:space="0" w:color="auto"/>
        <w:bottom w:val="none" w:sz="0" w:space="0" w:color="auto"/>
        <w:right w:val="none" w:sz="0" w:space="0" w:color="auto"/>
      </w:divBdr>
      <w:divsChild>
        <w:div w:id="1199584321">
          <w:marLeft w:val="45"/>
          <w:marRight w:val="0"/>
          <w:marTop w:val="0"/>
          <w:marBottom w:val="0"/>
          <w:divBdr>
            <w:top w:val="none" w:sz="0" w:space="0" w:color="auto"/>
            <w:left w:val="none" w:sz="0" w:space="0" w:color="auto"/>
            <w:bottom w:val="none" w:sz="0" w:space="0" w:color="auto"/>
            <w:right w:val="none" w:sz="0" w:space="0" w:color="auto"/>
          </w:divBdr>
          <w:divsChild>
            <w:div w:id="205784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berfeds.com/CF3/servlet/GetDocByTitle?doctitle=Chapter+06:+Subjects+of+Bargaining:+Specific+Applications+of+Negotiability+Determinations,+Subchapter+13:+Safety,+Section+A:+Safety+Procedures,+Training+Equipment,+Subsection+07:+Safety+Measures" TargetMode="External"/><Relationship Id="rId3" Type="http://schemas.openxmlformats.org/officeDocument/2006/relationships/settings" Target="settings.xml"/><Relationship Id="rId7" Type="http://schemas.openxmlformats.org/officeDocument/2006/relationships/hyperlink" Target="http://www.cyberfeds.com/CF3/servlet/GetDocByTitle?doctitle=Chapter+06:+Subjects+of+Bargaining:+Specific+Applications+of+Negotiability+Determinations,+Subchapter+02:+Hours+of+Work;+Tours+of+Duty,+Section+A:+Shifts,+Tours,+Hours+of+Du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yberfeds.com/CF3/servlet/GetDocByTitle?doctitle=Chapter+06:+Subjects+of+Bargaining:+Specific+Applications+of+Negotiability+Determinations,+Subchapter+13:+Safety,+Section+A:+Safety+Procedures,+Training+Equipment,+Subsection+07:+Safety+Measures" TargetMode="External"/><Relationship Id="rId11" Type="http://schemas.openxmlformats.org/officeDocument/2006/relationships/theme" Target="theme/theme1.xml"/><Relationship Id="rId5" Type="http://schemas.openxmlformats.org/officeDocument/2006/relationships/hyperlink" Target="http://www.cyberfeds.com/CF3/servlet/GetDocByTitle?doctitle=Chapter+06:+Subjects+of+Bargaining:+Specific+Applications+of+Negotiability+Determinations,+Subchapter+21:+Union+Rights,+Bargaining+Rights+and+Procedures,+Section+I:+Information+From%20Management,+Subsection+02:+Studi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yberfeds.com/CF3/servlet/GetDocByTitle?doctitle=Subchapter+02:+Hours+of+Work;+Tours+of+Duty,+Section+D:+Overtime+and+Premium+Pay+Assignments,+Subsection+04:+Overtime,+Holiday+Work+Limitations+and+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2474</Words>
  <Characters>14103</Characters>
  <Application>Microsoft Office Word</Application>
  <DocSecurity>0</DocSecurity>
  <Lines>117</Lines>
  <Paragraphs>33</Paragraphs>
  <ScaleCrop>false</ScaleCrop>
  <Company/>
  <LinksUpToDate>false</LinksUpToDate>
  <CharactersWithSpaces>16544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&amp; Jon Perkins</dc:creator>
  <cp:lastModifiedBy>Cindy &amp; Jon Perkins</cp:lastModifiedBy>
  <cp:revision>1</cp:revision>
  <dcterms:created xsi:type="dcterms:W3CDTF">2012-03-16T19:22:00Z</dcterms:created>
  <dcterms:modified xsi:type="dcterms:W3CDTF">2012-03-16T19:22:00Z</dcterms:modified>
</cp:coreProperties>
</file>